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85C4" w14:textId="77777777" w:rsidR="00685BD8" w:rsidRPr="002432A0" w:rsidRDefault="00685BD8" w:rsidP="00685BD8">
      <w:pPr>
        <w:spacing w:after="0"/>
        <w:jc w:val="center"/>
        <w:rPr>
          <w:rFonts w:ascii="Gill Sans MT" w:hAnsi="Gill Sans MT"/>
          <w:b/>
        </w:rPr>
      </w:pPr>
      <w:r w:rsidRPr="002432A0">
        <w:rPr>
          <w:rFonts w:ascii="Gill Sans MT" w:hAnsi="Gill Sans MT"/>
          <w:b/>
        </w:rPr>
        <w:t>INSTITUCIÓN UNIVERSITARIA POLITÉCNICO GRANCOLOMBIANO</w:t>
      </w:r>
    </w:p>
    <w:p w14:paraId="4BE38BEA" w14:textId="77777777" w:rsidR="00685BD8" w:rsidRPr="002432A0" w:rsidRDefault="00685BD8" w:rsidP="00685BD8">
      <w:pPr>
        <w:spacing w:after="0"/>
        <w:jc w:val="center"/>
        <w:rPr>
          <w:rFonts w:ascii="Gill Sans MT" w:hAnsi="Gill Sans MT"/>
          <w:b/>
        </w:rPr>
      </w:pPr>
      <w:r w:rsidRPr="002432A0">
        <w:rPr>
          <w:rFonts w:ascii="Gill Sans MT" w:hAnsi="Gill Sans MT"/>
          <w:b/>
        </w:rPr>
        <w:t>DIRECCIÓN DE INVESTIGACIÓN Y BIBLIOTECAS</w:t>
      </w:r>
    </w:p>
    <w:p w14:paraId="737B766F" w14:textId="77777777" w:rsidR="00685BD8" w:rsidRPr="002432A0" w:rsidRDefault="00685BD8" w:rsidP="00685BD8">
      <w:pPr>
        <w:spacing w:after="0"/>
        <w:jc w:val="center"/>
        <w:rPr>
          <w:rFonts w:ascii="Gill Sans MT" w:hAnsi="Gill Sans MT"/>
          <w:b/>
        </w:rPr>
      </w:pPr>
      <w:r w:rsidRPr="002432A0">
        <w:rPr>
          <w:rFonts w:ascii="Gill Sans MT" w:hAnsi="Gill Sans MT"/>
          <w:b/>
        </w:rPr>
        <w:t>DEPARTAMENTO DE INVESTIGACIÓN, DESARROLLO E INNOVACIÓN</w:t>
      </w:r>
    </w:p>
    <w:p w14:paraId="627B65C6" w14:textId="77777777" w:rsidR="00685BD8" w:rsidRPr="002432A0" w:rsidRDefault="00685BD8" w:rsidP="00685BD8">
      <w:pPr>
        <w:spacing w:after="0"/>
        <w:jc w:val="center"/>
        <w:rPr>
          <w:rFonts w:ascii="Gill Sans MT" w:hAnsi="Gill Sans MT"/>
          <w:b/>
        </w:rPr>
      </w:pPr>
      <w:r w:rsidRPr="002432A0">
        <w:rPr>
          <w:rFonts w:ascii="Gill Sans MT" w:hAnsi="Gill Sans MT"/>
          <w:b/>
        </w:rPr>
        <w:t xml:space="preserve">LINEAMIENTOS PARA </w:t>
      </w:r>
      <w:r>
        <w:rPr>
          <w:rFonts w:ascii="Gill Sans MT" w:hAnsi="Gill Sans MT"/>
          <w:b/>
        </w:rPr>
        <w:t xml:space="preserve">EL DESARROLLO DE MECANISMOS DE </w:t>
      </w:r>
      <w:r w:rsidR="005522DE">
        <w:rPr>
          <w:rFonts w:ascii="Gill Sans MT" w:hAnsi="Gill Sans MT"/>
          <w:b/>
        </w:rPr>
        <w:t>TRANSFERENCIA SPIN</w:t>
      </w:r>
      <w:r>
        <w:rPr>
          <w:rFonts w:ascii="Gill Sans MT" w:hAnsi="Gill Sans MT"/>
          <w:b/>
        </w:rPr>
        <w:t xml:space="preserve"> OFF</w:t>
      </w:r>
    </w:p>
    <w:p w14:paraId="32FC5B09" w14:textId="77777777" w:rsidR="00EA5180" w:rsidRDefault="00EA5180"/>
    <w:p w14:paraId="163D36A6" w14:textId="77777777" w:rsidR="00685BD8" w:rsidRDefault="00685BD8"/>
    <w:p w14:paraId="456631A1" w14:textId="77777777" w:rsidR="00685BD8" w:rsidRDefault="00685BD8" w:rsidP="00685BD8">
      <w:pPr>
        <w:jc w:val="both"/>
        <w:rPr>
          <w:rFonts w:ascii="Gill Sans MT" w:hAnsi="Gill Sans MT" w:cs="Arial"/>
          <w:b/>
        </w:rPr>
      </w:pPr>
      <w:r w:rsidRPr="002432A0">
        <w:rPr>
          <w:rFonts w:ascii="Gill Sans MT" w:hAnsi="Gill Sans MT" w:cs="Arial"/>
          <w:b/>
        </w:rPr>
        <w:t>Objetivo</w:t>
      </w:r>
    </w:p>
    <w:p w14:paraId="7C8AD795" w14:textId="77777777" w:rsidR="00E30C30" w:rsidRDefault="006E55A0" w:rsidP="006E55A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Promover </w:t>
      </w:r>
      <w:r w:rsidRPr="002432A0">
        <w:rPr>
          <w:rFonts w:ascii="Gill Sans MT" w:hAnsi="Gill Sans MT" w:cs="Arial"/>
        </w:rPr>
        <w:t xml:space="preserve">el desarrollo de actividades y metodologías para </w:t>
      </w:r>
      <w:r>
        <w:rPr>
          <w:rFonts w:ascii="Gill Sans MT" w:hAnsi="Gill Sans MT" w:cs="Arial"/>
        </w:rPr>
        <w:t xml:space="preserve">la formulación de proyectos de emprendimiento </w:t>
      </w:r>
      <w:r w:rsidR="00E30C30">
        <w:rPr>
          <w:rFonts w:ascii="Gill Sans MT" w:hAnsi="Gill Sans MT" w:cs="Arial"/>
        </w:rPr>
        <w:t>de alto potencial y valor agregado, derivados del proceso investigativo para ser transformados en nuevos productos o servicios y ser adquiridos por el mercado bajo una fig</w:t>
      </w:r>
      <w:r w:rsidR="005D152A">
        <w:rPr>
          <w:rFonts w:ascii="Gill Sans MT" w:hAnsi="Gill Sans MT" w:cs="Arial"/>
        </w:rPr>
        <w:t xml:space="preserve">ura jurídica independiente. </w:t>
      </w:r>
    </w:p>
    <w:p w14:paraId="757D771F" w14:textId="77777777" w:rsidR="001E5E56" w:rsidRDefault="001E5E56" w:rsidP="00685BD8">
      <w:pPr>
        <w:rPr>
          <w:rFonts w:ascii="Gill Sans MT" w:hAnsi="Gill Sans MT"/>
          <w:b/>
        </w:rPr>
      </w:pPr>
    </w:p>
    <w:p w14:paraId="694FD42C" w14:textId="77777777" w:rsidR="00E26C18" w:rsidRPr="00C9333B" w:rsidRDefault="00E26C18" w:rsidP="00685BD8">
      <w:pPr>
        <w:rPr>
          <w:rFonts w:ascii="Gill Sans MT" w:hAnsi="Gill Sans MT"/>
          <w:b/>
        </w:rPr>
      </w:pPr>
      <w:r w:rsidRPr="00C9333B">
        <w:rPr>
          <w:rFonts w:ascii="Gill Sans MT" w:hAnsi="Gill Sans MT"/>
          <w:b/>
        </w:rPr>
        <w:t>A</w:t>
      </w:r>
      <w:r w:rsidR="00C9333B" w:rsidRPr="00C9333B">
        <w:rPr>
          <w:rFonts w:ascii="Gill Sans MT" w:hAnsi="Gill Sans MT"/>
          <w:b/>
        </w:rPr>
        <w:t>lcance</w:t>
      </w:r>
    </w:p>
    <w:p w14:paraId="368B9C30" w14:textId="059BFC5D" w:rsidR="00E26C18" w:rsidRPr="00C9333B" w:rsidRDefault="00C9333B" w:rsidP="00C9333B">
      <w:pPr>
        <w:jc w:val="both"/>
        <w:rPr>
          <w:rFonts w:ascii="Gill Sans MT" w:hAnsi="Gill Sans MT"/>
        </w:rPr>
      </w:pPr>
      <w:r w:rsidRPr="00C9333B">
        <w:rPr>
          <w:rFonts w:ascii="Gill Sans MT" w:hAnsi="Gill Sans MT"/>
        </w:rPr>
        <w:t xml:space="preserve">Por medio de </w:t>
      </w:r>
      <w:r>
        <w:rPr>
          <w:rFonts w:ascii="Gill Sans MT" w:hAnsi="Gill Sans MT"/>
        </w:rPr>
        <w:t>los siguientes lineamientos se espera poder</w:t>
      </w:r>
      <w:r w:rsidRPr="00C9333B">
        <w:rPr>
          <w:rFonts w:ascii="Gill Sans MT" w:hAnsi="Gill Sans MT"/>
        </w:rPr>
        <w:t xml:space="preserve"> contar con un régimen de aplicación institucional para la realización de </w:t>
      </w:r>
      <w:r w:rsidRPr="005D152A">
        <w:rPr>
          <w:rFonts w:ascii="Gill Sans MT" w:hAnsi="Gill Sans MT"/>
          <w:i/>
        </w:rPr>
        <w:t>spin</w:t>
      </w:r>
      <w:r w:rsidR="005D152A">
        <w:rPr>
          <w:rFonts w:ascii="Gill Sans MT" w:hAnsi="Gill Sans MT"/>
          <w:i/>
        </w:rPr>
        <w:t>-</w:t>
      </w:r>
      <w:r w:rsidRPr="005D152A">
        <w:rPr>
          <w:rFonts w:ascii="Gill Sans MT" w:hAnsi="Gill Sans MT"/>
          <w:i/>
        </w:rPr>
        <w:t>off</w:t>
      </w:r>
      <w:r w:rsidRPr="00C9333B">
        <w:rPr>
          <w:rFonts w:ascii="Gill Sans MT" w:hAnsi="Gill Sans MT"/>
        </w:rPr>
        <w:t xml:space="preserve"> como herramienta de competitividad y desarrollo a través de la identificación, protección y gestión de resultados de su producción intelectual institucional en busca de des</w:t>
      </w:r>
      <w:r>
        <w:rPr>
          <w:rFonts w:ascii="Gill Sans MT" w:hAnsi="Gill Sans MT"/>
        </w:rPr>
        <w:t>a</w:t>
      </w:r>
      <w:r w:rsidRPr="00C9333B">
        <w:rPr>
          <w:rFonts w:ascii="Gill Sans MT" w:hAnsi="Gill Sans MT"/>
        </w:rPr>
        <w:t>rrollar capacidades de I</w:t>
      </w:r>
      <w:r w:rsidR="00282ACB">
        <w:rPr>
          <w:rFonts w:ascii="Gill Sans MT" w:hAnsi="Gill Sans MT"/>
        </w:rPr>
        <w:t>nvestigación, Desarrollo e Innovación</w:t>
      </w:r>
      <w:r w:rsidRPr="00C9333B">
        <w:rPr>
          <w:rFonts w:ascii="Gill Sans MT" w:hAnsi="Gill Sans MT"/>
        </w:rPr>
        <w:t xml:space="preserve">, fomentando el emprendimiento en la comunidad académica y generando un capital intelectual que comienza a ser transferible por medio de </w:t>
      </w:r>
      <w:r w:rsidR="005D152A">
        <w:rPr>
          <w:rFonts w:ascii="Gill Sans MT" w:hAnsi="Gill Sans MT"/>
          <w:i/>
        </w:rPr>
        <w:t>spin-</w:t>
      </w:r>
      <w:r w:rsidRPr="005D152A">
        <w:rPr>
          <w:rFonts w:ascii="Gill Sans MT" w:hAnsi="Gill Sans MT"/>
          <w:i/>
        </w:rPr>
        <w:t>off.</w:t>
      </w:r>
      <w:r w:rsidRPr="00C9333B">
        <w:rPr>
          <w:rFonts w:ascii="Gill Sans MT" w:hAnsi="Gill Sans MT"/>
        </w:rPr>
        <w:t xml:space="preserve"> Las </w:t>
      </w:r>
      <w:r w:rsidRPr="00282ACB">
        <w:rPr>
          <w:rFonts w:ascii="Gill Sans MT" w:hAnsi="Gill Sans MT"/>
          <w:i/>
        </w:rPr>
        <w:t>spin-off</w:t>
      </w:r>
      <w:r w:rsidRPr="00C9333B">
        <w:rPr>
          <w:rFonts w:ascii="Gill Sans MT" w:hAnsi="Gill Sans MT"/>
        </w:rPr>
        <w:t xml:space="preserve"> no solamente contribuyen a la transferencia tecnológica de la universidad, sino al aumento de la financiación a la investigación, también contribuyen a la formación de estudiantes en áreas de investigación con un componente de emprendimiento y de innovación. </w:t>
      </w:r>
    </w:p>
    <w:p w14:paraId="24F3AF1C" w14:textId="77777777" w:rsidR="00E26C18" w:rsidRPr="00C9333B" w:rsidRDefault="00C9333B" w:rsidP="00C9333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Los </w:t>
      </w:r>
      <w:r w:rsidRPr="00C9333B">
        <w:rPr>
          <w:rFonts w:ascii="Gill Sans MT" w:hAnsi="Gill Sans MT"/>
        </w:rPr>
        <w:t xml:space="preserve">lineamientos de </w:t>
      </w:r>
      <w:r w:rsidR="005D152A">
        <w:rPr>
          <w:rFonts w:ascii="Gill Sans MT" w:hAnsi="Gill Sans MT"/>
          <w:i/>
        </w:rPr>
        <w:t>spin-</w:t>
      </w:r>
      <w:r w:rsidR="005D152A" w:rsidRPr="005D152A">
        <w:rPr>
          <w:rFonts w:ascii="Gill Sans MT" w:hAnsi="Gill Sans MT"/>
          <w:i/>
        </w:rPr>
        <w:t>off</w:t>
      </w:r>
      <w:r w:rsidR="005D152A">
        <w:rPr>
          <w:rFonts w:ascii="Gill Sans MT" w:hAnsi="Gill Sans MT"/>
        </w:rPr>
        <w:t xml:space="preserve"> buscan </w:t>
      </w:r>
      <w:r w:rsidR="00E26C18" w:rsidRPr="00C9333B">
        <w:rPr>
          <w:rFonts w:ascii="Gill Sans MT" w:hAnsi="Gill Sans MT"/>
        </w:rPr>
        <w:t>regula</w:t>
      </w:r>
      <w:r w:rsidR="005D152A">
        <w:rPr>
          <w:rFonts w:ascii="Gill Sans MT" w:hAnsi="Gill Sans MT"/>
        </w:rPr>
        <w:t>r</w:t>
      </w:r>
      <w:r w:rsidR="00E26C18" w:rsidRPr="00C9333B">
        <w:rPr>
          <w:rFonts w:ascii="Gill Sans MT" w:hAnsi="Gill Sans MT"/>
        </w:rPr>
        <w:t xml:space="preserve"> la generación, uso, gestión y transferencia de la producción intelectual en la Institución, generada por el personal administrativo, docentes contratados por la Institución mediante contratos de trabajo o de prestación de servicios, investigadores, estudiantes de pregrado y posgrado, tanto en modalidad presencial como virtual, asesores externos y cualquier persona natural y/o jurídica que participe o intervenga de manera alguna en procesos de la Institución que generen producción intelectual.</w:t>
      </w:r>
    </w:p>
    <w:p w14:paraId="33919E90" w14:textId="77777777" w:rsidR="00C9333B" w:rsidRDefault="00C9333B" w:rsidP="00685BD8">
      <w:pPr>
        <w:rPr>
          <w:rFonts w:ascii="Gill Sans MT" w:hAnsi="Gill Sans MT"/>
          <w:b/>
        </w:rPr>
      </w:pPr>
    </w:p>
    <w:p w14:paraId="747CC889" w14:textId="77777777" w:rsidR="00685BD8" w:rsidRPr="002432A0" w:rsidRDefault="00685BD8" w:rsidP="00685BD8">
      <w:pPr>
        <w:rPr>
          <w:rFonts w:ascii="Gill Sans MT" w:hAnsi="Gill Sans MT"/>
          <w:b/>
        </w:rPr>
      </w:pPr>
      <w:r w:rsidRPr="002432A0">
        <w:rPr>
          <w:rFonts w:ascii="Gill Sans MT" w:hAnsi="Gill Sans MT"/>
          <w:b/>
        </w:rPr>
        <w:t>Normatividad reglamentación y documentación</w:t>
      </w:r>
    </w:p>
    <w:p w14:paraId="722621E2" w14:textId="77777777" w:rsidR="00E30C30" w:rsidRDefault="00685BD8" w:rsidP="0012364C">
      <w:pPr>
        <w:tabs>
          <w:tab w:val="left" w:pos="0"/>
        </w:tabs>
        <w:ind w:left="426"/>
        <w:jc w:val="both"/>
        <w:rPr>
          <w:rFonts w:ascii="Gill Sans MT" w:hAnsi="Gill Sans MT" w:cs="Arial"/>
          <w:b/>
          <w:bCs/>
        </w:rPr>
      </w:pPr>
      <w:r w:rsidRPr="002432A0">
        <w:rPr>
          <w:rFonts w:ascii="Gill Sans MT" w:hAnsi="Gill Sans MT" w:cs="Arial"/>
          <w:b/>
          <w:bCs/>
        </w:rPr>
        <w:t xml:space="preserve">Marco legal del programa de </w:t>
      </w:r>
      <w:r w:rsidR="005D152A">
        <w:rPr>
          <w:rFonts w:ascii="Gill Sans MT" w:hAnsi="Gill Sans MT" w:cs="Arial"/>
          <w:b/>
          <w:bCs/>
        </w:rPr>
        <w:t>transferencia SPIN-</w:t>
      </w:r>
      <w:r w:rsidR="00E30C30">
        <w:rPr>
          <w:rFonts w:ascii="Gill Sans MT" w:hAnsi="Gill Sans MT" w:cs="Arial"/>
          <w:b/>
          <w:bCs/>
        </w:rPr>
        <w:t>OFF</w:t>
      </w:r>
    </w:p>
    <w:p w14:paraId="3BEECD85" w14:textId="77777777" w:rsidR="0012364C" w:rsidRDefault="00E30C30" w:rsidP="0012364C">
      <w:pPr>
        <w:tabs>
          <w:tab w:val="left" w:pos="0"/>
        </w:tabs>
        <w:ind w:left="426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Esta actividad está de acuerdo con la ley1838 del 6 de julio de 2017, </w:t>
      </w:r>
      <w:r w:rsidR="00DD2D31">
        <w:rPr>
          <w:rFonts w:ascii="Gill Sans MT" w:hAnsi="Gill Sans MT" w:cs="Arial"/>
          <w:bCs/>
        </w:rPr>
        <w:t>“</w:t>
      </w:r>
      <w:r>
        <w:rPr>
          <w:rFonts w:ascii="Gill Sans MT" w:hAnsi="Gill Sans MT" w:cs="Arial"/>
          <w:bCs/>
        </w:rPr>
        <w:t>por la cual se dictan normas e fomento a la ciencia, tecnología e innovación mediante la creación de empresas de base tecnológica (SPIN-OFF</w:t>
      </w:r>
      <w:r w:rsidR="00DD2D31">
        <w:rPr>
          <w:rFonts w:ascii="Gill Sans MT" w:hAnsi="Gill Sans MT" w:cs="Arial"/>
          <w:bCs/>
        </w:rPr>
        <w:t xml:space="preserve">)” y otras disposiciones para funcionamiento y de manera particular lo inherente a lo establecido por el decreto ley 393 de 199, por el cual se dictan normas sobre asociaciones para la actividad científica y tecnológicas, proyectos de investigación y creación de tecnologías. </w:t>
      </w:r>
    </w:p>
    <w:p w14:paraId="534F28E1" w14:textId="77777777" w:rsidR="0012364C" w:rsidRDefault="0012364C" w:rsidP="0012364C">
      <w:pPr>
        <w:tabs>
          <w:tab w:val="left" w:pos="0"/>
        </w:tabs>
        <w:ind w:left="426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También está regida por el primer estatuto de ciencia y tecnología e innovación LEY 29 DE 1990, en la cual se establece los lineamientos para que el estado pueda promover y orientar el adelanto científico y tecnológico, así como establece los mecanismos de relación entre sus actividades de desarrollo científico y tecnológico en la comunidad científica y el sector privado colombiano.</w:t>
      </w:r>
    </w:p>
    <w:p w14:paraId="1EE0171B" w14:textId="77777777" w:rsidR="0012364C" w:rsidRDefault="0012364C" w:rsidP="0012364C">
      <w:pPr>
        <w:tabs>
          <w:tab w:val="left" w:pos="0"/>
        </w:tabs>
        <w:ind w:left="426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lastRenderedPageBreak/>
        <w:t xml:space="preserve">Por </w:t>
      </w:r>
      <w:r w:rsidR="005069D2">
        <w:rPr>
          <w:rFonts w:ascii="Gill Sans MT" w:hAnsi="Gill Sans MT" w:cs="Arial"/>
          <w:bCs/>
        </w:rPr>
        <w:t>último,</w:t>
      </w:r>
      <w:r>
        <w:rPr>
          <w:rFonts w:ascii="Gill Sans MT" w:hAnsi="Gill Sans MT" w:cs="Arial"/>
          <w:bCs/>
        </w:rPr>
        <w:t xml:space="preserve"> el actual estatuto de ciencia, tecnología e innovación Ley 1286 de 2009 el cual ratifica la obligación del estado de fortalecer </w:t>
      </w:r>
      <w:r w:rsidR="005069D2">
        <w:rPr>
          <w:rFonts w:ascii="Gill Sans MT" w:hAnsi="Gill Sans MT" w:cs="Arial"/>
          <w:bCs/>
        </w:rPr>
        <w:t>la producción y desarrollo científico y la trasferencia tecnológica como pilares de desarrollo socioeconómico, mediante la articulación entre academia y el sector productivo.</w:t>
      </w:r>
    </w:p>
    <w:p w14:paraId="15E338B5" w14:textId="77777777" w:rsidR="0012364C" w:rsidRDefault="0012364C" w:rsidP="0012364C">
      <w:pPr>
        <w:tabs>
          <w:tab w:val="left" w:pos="0"/>
        </w:tabs>
        <w:ind w:left="426"/>
        <w:jc w:val="both"/>
        <w:rPr>
          <w:rFonts w:ascii="Gill Sans MT" w:hAnsi="Gill Sans MT" w:cs="Arial"/>
          <w:bCs/>
        </w:rPr>
      </w:pPr>
    </w:p>
    <w:p w14:paraId="49033FAF" w14:textId="77777777" w:rsidR="00E30C30" w:rsidRPr="00E30C30" w:rsidRDefault="00E30C30" w:rsidP="00685BD8">
      <w:pPr>
        <w:tabs>
          <w:tab w:val="left" w:pos="0"/>
        </w:tabs>
        <w:ind w:left="708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</w:t>
      </w:r>
    </w:p>
    <w:p w14:paraId="1CAF04CD" w14:textId="77777777" w:rsidR="00685BD8" w:rsidRDefault="00685BD8" w:rsidP="0043514B">
      <w:pPr>
        <w:pStyle w:val="Prrafodelista"/>
        <w:ind w:left="0"/>
        <w:jc w:val="both"/>
        <w:rPr>
          <w:rFonts w:ascii="Gill Sans MT" w:hAnsi="Gill Sans MT" w:cs="Arial"/>
          <w:b/>
        </w:rPr>
      </w:pPr>
      <w:r w:rsidRPr="002432A0">
        <w:rPr>
          <w:rFonts w:ascii="Gill Sans MT" w:hAnsi="Gill Sans MT" w:cs="Arial"/>
          <w:b/>
        </w:rPr>
        <w:t>Definiciones</w:t>
      </w:r>
    </w:p>
    <w:p w14:paraId="0157F95A" w14:textId="77777777" w:rsidR="0043514B" w:rsidRPr="002432A0" w:rsidRDefault="0043514B" w:rsidP="00685BD8">
      <w:pPr>
        <w:pStyle w:val="Prrafodelista"/>
        <w:ind w:left="360"/>
        <w:jc w:val="both"/>
        <w:rPr>
          <w:rFonts w:ascii="Gill Sans MT" w:hAnsi="Gill Sans MT" w:cs="Arial"/>
          <w:b/>
        </w:rPr>
      </w:pPr>
    </w:p>
    <w:p w14:paraId="2705B31C" w14:textId="77777777" w:rsidR="0043514B" w:rsidRDefault="0043514B" w:rsidP="0043514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Se entiendo como </w:t>
      </w:r>
      <w:r w:rsidR="005D152A">
        <w:rPr>
          <w:rFonts w:ascii="Gill Sans MT" w:hAnsi="Gill Sans MT"/>
          <w:i/>
        </w:rPr>
        <w:t>spin-</w:t>
      </w:r>
      <w:r w:rsidR="005D152A" w:rsidRPr="005D152A">
        <w:rPr>
          <w:rFonts w:ascii="Gill Sans MT" w:hAnsi="Gill Sans MT"/>
          <w:i/>
        </w:rPr>
        <w:t>off</w:t>
      </w:r>
      <w:r>
        <w:rPr>
          <w:rFonts w:ascii="Gill Sans MT" w:hAnsi="Gill Sans MT"/>
        </w:rPr>
        <w:t xml:space="preserve">, a las empresas </w:t>
      </w:r>
      <w:r w:rsidRPr="0043514B">
        <w:rPr>
          <w:rFonts w:ascii="Gill Sans MT" w:hAnsi="Gill Sans MT"/>
        </w:rPr>
        <w:t>basada en conocimientos</w:t>
      </w:r>
      <w:r>
        <w:rPr>
          <w:rFonts w:ascii="Gill Sans MT" w:hAnsi="Gill Sans MT"/>
        </w:rPr>
        <w:t xml:space="preserve">, desarrollos </w:t>
      </w:r>
      <w:r w:rsidRPr="0043514B">
        <w:rPr>
          <w:rFonts w:ascii="Gill Sans MT" w:hAnsi="Gill Sans MT"/>
        </w:rPr>
        <w:t>y resultados de investigación</w:t>
      </w:r>
      <w:r>
        <w:rPr>
          <w:rFonts w:ascii="Gill Sans MT" w:hAnsi="Gill Sans MT"/>
        </w:rPr>
        <w:t xml:space="preserve"> realizados en la Institución con su aprobación, </w:t>
      </w:r>
      <w:r w:rsidRPr="0043514B">
        <w:rPr>
          <w:rFonts w:ascii="Gill Sans MT" w:hAnsi="Gill Sans MT"/>
        </w:rPr>
        <w:t>en sus laboratorios e instalaciones</w:t>
      </w:r>
      <w:r>
        <w:rPr>
          <w:rFonts w:ascii="Gill Sans MT" w:hAnsi="Gill Sans MT"/>
        </w:rPr>
        <w:t>,</w:t>
      </w:r>
      <w:r w:rsidRPr="0043514B">
        <w:rPr>
          <w:rFonts w:ascii="Gill Sans MT" w:hAnsi="Gill Sans MT"/>
        </w:rPr>
        <w:t xml:space="preserve"> sobre todo aquellos </w:t>
      </w:r>
      <w:r>
        <w:rPr>
          <w:rFonts w:ascii="Gill Sans MT" w:hAnsi="Gill Sans MT"/>
        </w:rPr>
        <w:t xml:space="preserve">que por sus características pueden ser </w:t>
      </w:r>
      <w:r w:rsidRPr="0043514B">
        <w:rPr>
          <w:rFonts w:ascii="Gill Sans MT" w:hAnsi="Gill Sans MT"/>
        </w:rPr>
        <w:t>protegidos por de</w:t>
      </w:r>
      <w:r>
        <w:rPr>
          <w:rFonts w:ascii="Gill Sans MT" w:hAnsi="Gill Sans MT"/>
        </w:rPr>
        <w:t>rechos de Propiedad Intelectual. Dentro de este marco</w:t>
      </w:r>
      <w:r w:rsidR="005D152A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el emprendimiento </w:t>
      </w:r>
      <w:r w:rsidR="005D152A">
        <w:rPr>
          <w:rFonts w:ascii="Gill Sans MT" w:hAnsi="Gill Sans MT"/>
          <w:i/>
        </w:rPr>
        <w:t>spin-</w:t>
      </w:r>
      <w:r w:rsidR="005D152A" w:rsidRPr="005D152A">
        <w:rPr>
          <w:rFonts w:ascii="Gill Sans MT" w:hAnsi="Gill Sans MT"/>
          <w:i/>
        </w:rPr>
        <w:t>off</w:t>
      </w:r>
      <w:r w:rsidR="005D152A">
        <w:rPr>
          <w:rFonts w:ascii="Gill Sans MT" w:hAnsi="Gill Sans MT"/>
        </w:rPr>
        <w:t xml:space="preserve"> i</w:t>
      </w:r>
      <w:r>
        <w:rPr>
          <w:rFonts w:ascii="Gill Sans MT" w:hAnsi="Gill Sans MT"/>
        </w:rPr>
        <w:t xml:space="preserve">nstitucional es el resultante </w:t>
      </w:r>
      <w:r w:rsidRPr="0043514B">
        <w:rPr>
          <w:rFonts w:ascii="Gill Sans MT" w:hAnsi="Gill Sans MT"/>
        </w:rPr>
        <w:t>de investigaciones</w:t>
      </w:r>
      <w:r>
        <w:rPr>
          <w:rFonts w:ascii="Gill Sans MT" w:hAnsi="Gill Sans MT"/>
        </w:rPr>
        <w:t xml:space="preserve"> de </w:t>
      </w:r>
      <w:r w:rsidRPr="0043514B">
        <w:rPr>
          <w:rFonts w:ascii="Gill Sans MT" w:hAnsi="Gill Sans MT"/>
        </w:rPr>
        <w:t>productos y servicios para</w:t>
      </w:r>
      <w:r>
        <w:rPr>
          <w:rFonts w:ascii="Gill Sans MT" w:hAnsi="Gill Sans MT"/>
        </w:rPr>
        <w:t xml:space="preserve"> ser comercializados por medio de transferencias del </w:t>
      </w:r>
      <w:r w:rsidRPr="0043514B">
        <w:rPr>
          <w:rFonts w:ascii="Gill Sans MT" w:hAnsi="Gill Sans MT"/>
        </w:rPr>
        <w:t xml:space="preserve">conocimiento o tecnología </w:t>
      </w:r>
      <w:r>
        <w:rPr>
          <w:rFonts w:ascii="Gill Sans MT" w:hAnsi="Gill Sans MT"/>
        </w:rPr>
        <w:t>creado.</w:t>
      </w:r>
    </w:p>
    <w:p w14:paraId="20B5029B" w14:textId="77777777" w:rsidR="0043514B" w:rsidRPr="0043514B" w:rsidRDefault="0043514B" w:rsidP="0043514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Para esta actividad se podrá crear </w:t>
      </w:r>
      <w:r w:rsidRPr="0043514B">
        <w:rPr>
          <w:rFonts w:ascii="Gill Sans MT" w:hAnsi="Gill Sans MT"/>
        </w:rPr>
        <w:t xml:space="preserve">una nueva entidad, con </w:t>
      </w:r>
      <w:r>
        <w:rPr>
          <w:rFonts w:ascii="Gill Sans MT" w:hAnsi="Gill Sans MT"/>
        </w:rPr>
        <w:t xml:space="preserve">personería </w:t>
      </w:r>
      <w:r w:rsidRPr="0043514B">
        <w:rPr>
          <w:rFonts w:ascii="Gill Sans MT" w:hAnsi="Gill Sans MT"/>
        </w:rPr>
        <w:t>jurídica</w:t>
      </w:r>
      <w:r>
        <w:rPr>
          <w:rFonts w:ascii="Gill Sans MT" w:hAnsi="Gill Sans MT"/>
        </w:rPr>
        <w:t xml:space="preserve"> y administrativa independiente</w:t>
      </w:r>
      <w:r w:rsidR="004B6D6F">
        <w:rPr>
          <w:rFonts w:ascii="Gill Sans MT" w:hAnsi="Gill Sans MT"/>
        </w:rPr>
        <w:t xml:space="preserve">, en la cual pueden participar </w:t>
      </w:r>
      <w:r w:rsidRPr="0043514B">
        <w:rPr>
          <w:rFonts w:ascii="Gill Sans MT" w:hAnsi="Gill Sans MT"/>
        </w:rPr>
        <w:t xml:space="preserve">miembros de la comunidad </w:t>
      </w:r>
      <w:proofErr w:type="spellStart"/>
      <w:r w:rsidR="008A2D02">
        <w:rPr>
          <w:rFonts w:ascii="Gill Sans MT" w:hAnsi="Gill Sans MT"/>
        </w:rPr>
        <w:t>Grancolombiana</w:t>
      </w:r>
      <w:proofErr w:type="spellEnd"/>
      <w:r w:rsidRPr="0043514B">
        <w:rPr>
          <w:rFonts w:ascii="Gill Sans MT" w:hAnsi="Gill Sans MT"/>
        </w:rPr>
        <w:t xml:space="preserve"> o por personas externas a la </w:t>
      </w:r>
      <w:r w:rsidR="008A2D02">
        <w:rPr>
          <w:rFonts w:ascii="Gill Sans MT" w:hAnsi="Gill Sans MT"/>
        </w:rPr>
        <w:t xml:space="preserve">Institución, cualquier de las partes podrán tener una participación accionaria de acuerdo con la ley </w:t>
      </w:r>
      <w:r w:rsidR="008A2D02">
        <w:rPr>
          <w:rFonts w:ascii="Gill Sans MT" w:hAnsi="Gill Sans MT" w:cs="Arial"/>
          <w:bCs/>
        </w:rPr>
        <w:t>ley1838 del 6 de julio de 2017,</w:t>
      </w:r>
      <w:r w:rsidR="008A2D02">
        <w:rPr>
          <w:rFonts w:ascii="Gill Sans MT" w:hAnsi="Gill Sans MT"/>
        </w:rPr>
        <w:t xml:space="preserve"> y la legislación comercial vigentes  </w:t>
      </w:r>
    </w:p>
    <w:p w14:paraId="5B31B396" w14:textId="77777777" w:rsidR="008A2D02" w:rsidRDefault="0043514B" w:rsidP="008A2D02">
      <w:pPr>
        <w:jc w:val="both"/>
        <w:rPr>
          <w:rFonts w:ascii="Gill Sans MT" w:hAnsi="Gill Sans MT"/>
        </w:rPr>
      </w:pPr>
      <w:r w:rsidRPr="0043514B">
        <w:rPr>
          <w:rFonts w:ascii="Gill Sans MT" w:hAnsi="Gill Sans MT"/>
        </w:rPr>
        <w:t xml:space="preserve">En el </w:t>
      </w:r>
      <w:r w:rsidR="008A2D02">
        <w:rPr>
          <w:rFonts w:ascii="Gill Sans MT" w:hAnsi="Gill Sans MT"/>
        </w:rPr>
        <w:t>desarrollo de emprendimiento d</w:t>
      </w:r>
      <w:r w:rsidRPr="0043514B">
        <w:rPr>
          <w:rFonts w:ascii="Gill Sans MT" w:hAnsi="Gill Sans MT"/>
        </w:rPr>
        <w:t xml:space="preserve">e </w:t>
      </w:r>
      <w:r w:rsidRPr="005D152A">
        <w:rPr>
          <w:rFonts w:ascii="Gill Sans MT" w:hAnsi="Gill Sans MT"/>
          <w:i/>
        </w:rPr>
        <w:t>spin-off</w:t>
      </w:r>
      <w:r w:rsidRPr="0043514B">
        <w:rPr>
          <w:rFonts w:ascii="Gill Sans MT" w:hAnsi="Gill Sans MT"/>
        </w:rPr>
        <w:t xml:space="preserve"> universitarias</w:t>
      </w:r>
      <w:r w:rsidR="008A2D02">
        <w:rPr>
          <w:rFonts w:ascii="Gill Sans MT" w:hAnsi="Gill Sans MT"/>
        </w:rPr>
        <w:t xml:space="preserve"> nos basamos en los autores </w:t>
      </w:r>
      <w:proofErr w:type="spellStart"/>
      <w:r w:rsidR="008A2D02" w:rsidRPr="0043514B">
        <w:rPr>
          <w:rFonts w:ascii="Gill Sans MT" w:hAnsi="Gill Sans MT"/>
        </w:rPr>
        <w:t>Beraza</w:t>
      </w:r>
      <w:proofErr w:type="spellEnd"/>
      <w:r w:rsidR="008A2D02" w:rsidRPr="0043514B">
        <w:rPr>
          <w:rFonts w:ascii="Gill Sans MT" w:hAnsi="Gill Sans MT"/>
        </w:rPr>
        <w:t xml:space="preserve"> y Rodríguez</w:t>
      </w:r>
      <w:r w:rsidR="001E5E56">
        <w:rPr>
          <w:rStyle w:val="Refdenotaalpie"/>
          <w:rFonts w:ascii="Gill Sans MT" w:hAnsi="Gill Sans MT"/>
        </w:rPr>
        <w:footnoteReference w:id="1"/>
      </w:r>
      <w:r w:rsidR="008A2D02">
        <w:rPr>
          <w:rFonts w:ascii="Gill Sans MT" w:hAnsi="Gill Sans MT"/>
        </w:rPr>
        <w:t xml:space="preserve"> (2012) los cuales plantean </w:t>
      </w:r>
      <w:r w:rsidR="0037339E">
        <w:rPr>
          <w:rFonts w:ascii="Gill Sans MT" w:hAnsi="Gill Sans MT"/>
        </w:rPr>
        <w:t xml:space="preserve">4 tipos de </w:t>
      </w:r>
      <w:r w:rsidR="0037339E" w:rsidRPr="005D152A">
        <w:rPr>
          <w:rFonts w:ascii="Gill Sans MT" w:hAnsi="Gill Sans MT"/>
          <w:i/>
        </w:rPr>
        <w:t>spin-off</w:t>
      </w:r>
      <w:r w:rsidR="0037339E">
        <w:rPr>
          <w:rFonts w:ascii="Gill Sans MT" w:hAnsi="Gill Sans MT"/>
        </w:rPr>
        <w:t xml:space="preserve">, para la utilización de cada uno de los modelos se debe de tener en cuenta: La implicación o no del profesor investigador como emprendedor, el desarrollo del conocimiento a transferir y la participación de los socios que puede ser externos. </w:t>
      </w:r>
    </w:p>
    <w:p w14:paraId="1CC35753" w14:textId="77777777" w:rsidR="00460920" w:rsidRDefault="00D16B54" w:rsidP="008A2D0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Es necesario definir algunos conceptos necesarios básicos en el desarrollo de un proyecto de </w:t>
      </w:r>
      <w:r w:rsidR="005D152A">
        <w:rPr>
          <w:rFonts w:ascii="Gill Sans MT" w:hAnsi="Gill Sans MT"/>
          <w:i/>
        </w:rPr>
        <w:t>spin-</w:t>
      </w:r>
      <w:r w:rsidR="005D152A" w:rsidRPr="005D152A">
        <w:rPr>
          <w:rFonts w:ascii="Gill Sans MT" w:hAnsi="Gill Sans MT"/>
          <w:i/>
        </w:rPr>
        <w:t>off</w:t>
      </w:r>
      <w:r>
        <w:rPr>
          <w:rFonts w:ascii="Gill Sans MT" w:hAnsi="Gill Sans MT"/>
        </w:rPr>
        <w:t xml:space="preserve">, como son: </w:t>
      </w:r>
    </w:p>
    <w:p w14:paraId="0CF9D470" w14:textId="77777777" w:rsidR="00060482" w:rsidRPr="002432A0" w:rsidRDefault="00060482" w:rsidP="00060482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Gill Sans MT" w:hAnsi="Gill Sans MT"/>
          <w:b/>
          <w:sz w:val="22"/>
          <w:szCs w:val="22"/>
        </w:rPr>
      </w:pPr>
      <w:r w:rsidRPr="002432A0">
        <w:rPr>
          <w:rFonts w:ascii="Gill Sans MT" w:hAnsi="Gill Sans MT"/>
          <w:b/>
          <w:sz w:val="22"/>
          <w:szCs w:val="22"/>
        </w:rPr>
        <w:t xml:space="preserve">Idea de negocio: </w:t>
      </w:r>
      <w:r w:rsidRPr="002432A0">
        <w:rPr>
          <w:rFonts w:ascii="Gill Sans MT" w:hAnsi="Gill Sans MT"/>
          <w:sz w:val="22"/>
          <w:szCs w:val="22"/>
        </w:rPr>
        <w:t xml:space="preserve">Entendida como </w:t>
      </w:r>
      <w:r w:rsidR="005D152A">
        <w:rPr>
          <w:rFonts w:ascii="Gill Sans MT" w:hAnsi="Gill Sans MT"/>
          <w:sz w:val="22"/>
          <w:szCs w:val="22"/>
        </w:rPr>
        <w:t>iniciativa o idea propia</w:t>
      </w:r>
      <w:r w:rsidRPr="002432A0">
        <w:rPr>
          <w:rFonts w:ascii="Gill Sans MT" w:hAnsi="Gill Sans MT"/>
          <w:sz w:val="22"/>
          <w:szCs w:val="22"/>
        </w:rPr>
        <w:t xml:space="preserve"> del emp</w:t>
      </w:r>
      <w:r w:rsidR="005D152A">
        <w:rPr>
          <w:rFonts w:ascii="Gill Sans MT" w:hAnsi="Gill Sans MT"/>
          <w:sz w:val="22"/>
          <w:szCs w:val="22"/>
        </w:rPr>
        <w:t>rendedor que puede ser explotada</w:t>
      </w:r>
      <w:r w:rsidRPr="002432A0">
        <w:rPr>
          <w:rFonts w:ascii="Gill Sans MT" w:hAnsi="Gill Sans MT"/>
          <w:sz w:val="22"/>
          <w:szCs w:val="22"/>
        </w:rPr>
        <w:t xml:space="preserve"> comercialmente y que se genera con base en las necesidades y los deseos de un mercado o una economía específica, parte de carencias en el medio que son susceptibles de convertirse en realidades, por medio de la creación de productos o servicios.</w:t>
      </w:r>
      <w:r w:rsidRPr="002432A0">
        <w:rPr>
          <w:rStyle w:val="Refdenotaalpie"/>
          <w:rFonts w:ascii="Gill Sans MT" w:hAnsi="Gill Sans MT"/>
          <w:sz w:val="22"/>
          <w:szCs w:val="22"/>
        </w:rPr>
        <w:footnoteReference w:id="2"/>
      </w:r>
      <w:r w:rsidRPr="002432A0">
        <w:rPr>
          <w:rFonts w:ascii="Gill Sans MT" w:hAnsi="Gill Sans MT"/>
          <w:sz w:val="22"/>
          <w:szCs w:val="22"/>
        </w:rPr>
        <w:t xml:space="preserve"> </w:t>
      </w:r>
    </w:p>
    <w:p w14:paraId="67577286" w14:textId="77777777" w:rsidR="00060482" w:rsidRPr="002432A0" w:rsidRDefault="00060482" w:rsidP="00060482">
      <w:pPr>
        <w:pStyle w:val="Prrafodelista"/>
        <w:ind w:left="1080"/>
        <w:rPr>
          <w:rFonts w:ascii="Gill Sans MT" w:hAnsi="Gill Sans MT"/>
          <w:sz w:val="22"/>
          <w:szCs w:val="22"/>
        </w:rPr>
      </w:pPr>
    </w:p>
    <w:p w14:paraId="20D17478" w14:textId="77777777" w:rsidR="00060482" w:rsidRPr="002432A0" w:rsidRDefault="00060482" w:rsidP="00060482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Gill Sans MT" w:hAnsi="Gill Sans MT"/>
          <w:b/>
          <w:sz w:val="22"/>
          <w:szCs w:val="22"/>
        </w:rPr>
      </w:pPr>
      <w:r w:rsidRPr="002432A0">
        <w:rPr>
          <w:rFonts w:ascii="Gill Sans MT" w:hAnsi="Gill Sans MT"/>
          <w:b/>
          <w:sz w:val="22"/>
          <w:szCs w:val="22"/>
        </w:rPr>
        <w:t xml:space="preserve">Modelo de Negocio: </w:t>
      </w:r>
      <w:r w:rsidRPr="002432A0">
        <w:rPr>
          <w:rFonts w:ascii="Gill Sans MT" w:hAnsi="Gill Sans MT"/>
          <w:sz w:val="22"/>
          <w:szCs w:val="22"/>
        </w:rPr>
        <w:t>Descripción lógica de una unidad productiva que es creada para generar valor, dando paso a la formación de una startup como estructura temporal que en el futuro se convertirá en una empresa sustentable. Todo modelo de negocio debe ser rentable, repetible y escalable.</w:t>
      </w:r>
    </w:p>
    <w:p w14:paraId="1E6DE7C1" w14:textId="77777777" w:rsidR="00060482" w:rsidRPr="002432A0" w:rsidRDefault="00060482" w:rsidP="00060482">
      <w:pPr>
        <w:spacing w:line="240" w:lineRule="atLeast"/>
        <w:ind w:left="360"/>
        <w:jc w:val="both"/>
        <w:rPr>
          <w:rFonts w:ascii="Gill Sans MT" w:hAnsi="Gill Sans MT" w:cs="Arial"/>
          <w:bCs/>
          <w:color w:val="000000"/>
        </w:rPr>
      </w:pPr>
    </w:p>
    <w:p w14:paraId="79608784" w14:textId="77777777" w:rsidR="00060482" w:rsidRPr="002432A0" w:rsidRDefault="00060482" w:rsidP="00060482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Gill Sans MT" w:hAnsi="Gill Sans MT"/>
          <w:b/>
          <w:sz w:val="22"/>
          <w:szCs w:val="22"/>
        </w:rPr>
      </w:pPr>
      <w:r w:rsidRPr="002432A0">
        <w:rPr>
          <w:rFonts w:ascii="Gill Sans MT" w:hAnsi="Gill Sans MT"/>
          <w:b/>
          <w:sz w:val="22"/>
          <w:szCs w:val="22"/>
        </w:rPr>
        <w:t xml:space="preserve">Plan de Negocios: </w:t>
      </w:r>
      <w:r w:rsidRPr="002432A0">
        <w:rPr>
          <w:rFonts w:ascii="Gill Sans MT" w:hAnsi="Gill Sans MT"/>
          <w:sz w:val="22"/>
          <w:szCs w:val="22"/>
        </w:rPr>
        <w:t>Se entiende como el estudio o análisis de aspectos de factibilidad financiera y viabilidad económica, así como del mercado, del sector al que pertenece el proyecto y de la competencia entre otros aspectos a tener en cuenta en el mediano y largo plazo.</w:t>
      </w:r>
    </w:p>
    <w:p w14:paraId="073BB9D5" w14:textId="77777777" w:rsidR="00060482" w:rsidRPr="002432A0" w:rsidRDefault="00060482" w:rsidP="00060482">
      <w:pPr>
        <w:pStyle w:val="Default"/>
        <w:tabs>
          <w:tab w:val="left" w:pos="0"/>
        </w:tabs>
        <w:spacing w:line="276" w:lineRule="auto"/>
        <w:ind w:left="720"/>
        <w:jc w:val="both"/>
        <w:rPr>
          <w:rFonts w:ascii="Gill Sans MT" w:hAnsi="Gill Sans MT"/>
          <w:b/>
          <w:sz w:val="22"/>
          <w:szCs w:val="22"/>
        </w:rPr>
      </w:pPr>
    </w:p>
    <w:p w14:paraId="1954E2FE" w14:textId="77777777" w:rsidR="00060482" w:rsidRPr="00B82985" w:rsidRDefault="00060482" w:rsidP="00060482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Gill Sans MT" w:hAnsi="Gill Sans MT"/>
          <w:b/>
          <w:sz w:val="22"/>
          <w:szCs w:val="22"/>
        </w:rPr>
      </w:pPr>
      <w:r w:rsidRPr="00B82985">
        <w:rPr>
          <w:rFonts w:ascii="Gill Sans MT" w:hAnsi="Gill Sans MT"/>
          <w:b/>
          <w:sz w:val="22"/>
          <w:szCs w:val="22"/>
        </w:rPr>
        <w:t xml:space="preserve">Innovación: </w:t>
      </w:r>
      <w:r w:rsidRPr="00B82985">
        <w:rPr>
          <w:rFonts w:ascii="Gill Sans MT" w:hAnsi="Gill Sans MT"/>
          <w:sz w:val="22"/>
          <w:szCs w:val="22"/>
        </w:rPr>
        <w:t xml:space="preserve">Creación o modificación de un producto, y su introducción en un mercado. El principal elemento de una idea de innovación es su aplicación exitosa de forma comercial. No sólo hay que inventar algo, sino, que se pueda introducir o difundir en un mercado determinado para que la gente pueda disfrutar de ello. ¨La innovación por la innovación no sirve para nada. Innovar es crear productos que hagan la vida más fácil¨ </w:t>
      </w:r>
      <w:proofErr w:type="spellStart"/>
      <w:r w:rsidRPr="00B82985">
        <w:rPr>
          <w:rFonts w:ascii="Gill Sans MT" w:hAnsi="Gill Sans MT"/>
          <w:sz w:val="22"/>
          <w:szCs w:val="22"/>
        </w:rPr>
        <w:t>Eudald</w:t>
      </w:r>
      <w:proofErr w:type="spellEnd"/>
      <w:r w:rsidRPr="00B82985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B82985">
        <w:rPr>
          <w:rFonts w:ascii="Gill Sans MT" w:hAnsi="Gill Sans MT"/>
          <w:sz w:val="22"/>
          <w:szCs w:val="22"/>
        </w:rPr>
        <w:t>Domenech</w:t>
      </w:r>
      <w:proofErr w:type="spellEnd"/>
      <w:r w:rsidRPr="00B82985">
        <w:rPr>
          <w:rFonts w:ascii="Gill Sans MT" w:hAnsi="Gill Sans MT"/>
          <w:sz w:val="22"/>
          <w:szCs w:val="22"/>
        </w:rPr>
        <w:t>.</w:t>
      </w:r>
      <w:r w:rsidRPr="00B82985">
        <w:rPr>
          <w:rStyle w:val="Refdenotaalpie"/>
          <w:rFonts w:ascii="Gill Sans MT" w:hAnsi="Gill Sans MT"/>
          <w:sz w:val="22"/>
          <w:szCs w:val="22"/>
        </w:rPr>
        <w:footnoteReference w:id="3"/>
      </w:r>
    </w:p>
    <w:p w14:paraId="6894F01B" w14:textId="77777777" w:rsidR="00060482" w:rsidRPr="002432A0" w:rsidRDefault="00060482" w:rsidP="00060482">
      <w:pPr>
        <w:ind w:left="360"/>
        <w:jc w:val="both"/>
        <w:rPr>
          <w:rFonts w:ascii="Gill Sans MT" w:hAnsi="Gill Sans MT" w:cs="Arial"/>
        </w:rPr>
      </w:pPr>
    </w:p>
    <w:p w14:paraId="34CC20BD" w14:textId="77777777" w:rsidR="008A2D02" w:rsidRPr="00B82985" w:rsidRDefault="00060482" w:rsidP="00B868C9">
      <w:pPr>
        <w:pStyle w:val="Default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Gill Sans MT" w:hAnsi="Gill Sans MT"/>
        </w:rPr>
      </w:pPr>
      <w:r w:rsidRPr="00B82985">
        <w:rPr>
          <w:rFonts w:ascii="Gill Sans MT" w:hAnsi="Gill Sans MT"/>
          <w:b/>
          <w:sz w:val="22"/>
          <w:szCs w:val="22"/>
        </w:rPr>
        <w:t xml:space="preserve">Empresa Innovadora: </w:t>
      </w:r>
      <w:r w:rsidRPr="00B82985">
        <w:rPr>
          <w:rFonts w:ascii="Gill Sans MT" w:hAnsi="Gill Sans MT"/>
          <w:sz w:val="22"/>
          <w:szCs w:val="22"/>
        </w:rPr>
        <w:t>Aquella que ofrece un producto o servicio con alguna modificación, variación o elemento diferenciador y que satisface una necesidad existente en el mercado, generando un alto valor agregado en el mismo. Esta diferenciación puede darse a cualquier nivel de la cadena de valor, desde la fase de investigación y desarrollo hasta la entrega del producto o servicio al cliente, estando en proceso de aceptación del mercado.</w:t>
      </w:r>
      <w:r w:rsidRPr="00B82985">
        <w:rPr>
          <w:rFonts w:ascii="Gill Sans MT" w:hAnsi="Gill Sans MT"/>
          <w:b/>
          <w:sz w:val="22"/>
          <w:szCs w:val="22"/>
        </w:rPr>
        <w:t xml:space="preserve"> </w:t>
      </w:r>
      <w:r w:rsidRPr="002432A0">
        <w:rPr>
          <w:rStyle w:val="Refdenotaalpie"/>
          <w:rFonts w:ascii="Gill Sans MT" w:hAnsi="Gill Sans MT"/>
          <w:b/>
          <w:sz w:val="22"/>
          <w:szCs w:val="22"/>
        </w:rPr>
        <w:footnoteReference w:id="4"/>
      </w:r>
      <w:r w:rsidRPr="00B82985">
        <w:rPr>
          <w:rFonts w:ascii="Gill Sans MT" w:hAnsi="Gill Sans MT"/>
          <w:b/>
          <w:sz w:val="22"/>
          <w:szCs w:val="22"/>
        </w:rPr>
        <w:t xml:space="preserve"> </w:t>
      </w:r>
    </w:p>
    <w:p w14:paraId="1610BFD7" w14:textId="77777777" w:rsidR="00B82985" w:rsidRPr="00B82985" w:rsidRDefault="00B82985" w:rsidP="00B82985">
      <w:pPr>
        <w:pStyle w:val="Default"/>
        <w:tabs>
          <w:tab w:val="left" w:pos="0"/>
        </w:tabs>
        <w:spacing w:line="276" w:lineRule="auto"/>
        <w:jc w:val="both"/>
        <w:rPr>
          <w:rFonts w:ascii="Gill Sans MT" w:hAnsi="Gill Sans MT"/>
        </w:rPr>
      </w:pPr>
    </w:p>
    <w:p w14:paraId="1B9C5208" w14:textId="77777777" w:rsidR="0043514B" w:rsidRDefault="0043514B" w:rsidP="00B82985">
      <w:pPr>
        <w:pStyle w:val="Prrafodelista"/>
        <w:numPr>
          <w:ilvl w:val="0"/>
          <w:numId w:val="12"/>
        </w:numPr>
        <w:jc w:val="both"/>
        <w:rPr>
          <w:rFonts w:ascii="Gill Sans MT" w:hAnsi="Gill Sans MT"/>
          <w:sz w:val="22"/>
        </w:rPr>
      </w:pPr>
      <w:r w:rsidRPr="00B82985">
        <w:rPr>
          <w:rFonts w:ascii="Gill Sans MT" w:hAnsi="Gill Sans MT"/>
          <w:b/>
          <w:sz w:val="22"/>
        </w:rPr>
        <w:t>Spin-off independiente</w:t>
      </w:r>
      <w:r w:rsidR="00B82985">
        <w:rPr>
          <w:rStyle w:val="Refdenotaalpie"/>
          <w:rFonts w:ascii="Gill Sans MT" w:hAnsi="Gill Sans MT"/>
          <w:b/>
          <w:sz w:val="22"/>
        </w:rPr>
        <w:footnoteReference w:id="5"/>
      </w:r>
      <w:r w:rsidRPr="00B82985">
        <w:rPr>
          <w:rFonts w:ascii="Gill Sans MT" w:hAnsi="Gill Sans MT"/>
          <w:b/>
          <w:sz w:val="22"/>
        </w:rPr>
        <w:t>:</w:t>
      </w:r>
      <w:r w:rsidRPr="00B82985">
        <w:rPr>
          <w:rFonts w:ascii="Gill Sans MT" w:hAnsi="Gill Sans MT"/>
          <w:sz w:val="22"/>
        </w:rPr>
        <w:t xml:space="preserve"> </w:t>
      </w:r>
      <w:r w:rsidR="0037339E" w:rsidRPr="00B82985">
        <w:rPr>
          <w:rFonts w:ascii="Gill Sans MT" w:hAnsi="Gill Sans MT"/>
          <w:sz w:val="22"/>
        </w:rPr>
        <w:t>N</w:t>
      </w:r>
      <w:r w:rsidRPr="00B82985">
        <w:rPr>
          <w:rFonts w:ascii="Gill Sans MT" w:hAnsi="Gill Sans MT"/>
          <w:sz w:val="22"/>
        </w:rPr>
        <w:t xml:space="preserve">o existe la participación formal de la </w:t>
      </w:r>
      <w:r w:rsidR="0037339E" w:rsidRPr="00B82985">
        <w:rPr>
          <w:rFonts w:ascii="Gill Sans MT" w:hAnsi="Gill Sans MT"/>
          <w:sz w:val="22"/>
        </w:rPr>
        <w:t>Institución</w:t>
      </w:r>
      <w:r w:rsidRPr="00B82985">
        <w:rPr>
          <w:rFonts w:ascii="Gill Sans MT" w:hAnsi="Gill Sans MT"/>
          <w:sz w:val="22"/>
        </w:rPr>
        <w:t xml:space="preserve">. </w:t>
      </w:r>
      <w:r w:rsidR="0037339E" w:rsidRPr="00B82985">
        <w:rPr>
          <w:rFonts w:ascii="Gill Sans MT" w:hAnsi="Gill Sans MT"/>
          <w:sz w:val="22"/>
        </w:rPr>
        <w:t xml:space="preserve">Se </w:t>
      </w:r>
      <w:r w:rsidRPr="00B82985">
        <w:rPr>
          <w:rFonts w:ascii="Gill Sans MT" w:hAnsi="Gill Sans MT"/>
          <w:sz w:val="22"/>
        </w:rPr>
        <w:t>constitu</w:t>
      </w:r>
      <w:r w:rsidR="0037339E" w:rsidRPr="00B82985">
        <w:rPr>
          <w:rFonts w:ascii="Gill Sans MT" w:hAnsi="Gill Sans MT"/>
          <w:sz w:val="22"/>
        </w:rPr>
        <w:t xml:space="preserve">ye </w:t>
      </w:r>
      <w:r w:rsidRPr="00B82985">
        <w:rPr>
          <w:rFonts w:ascii="Gill Sans MT" w:hAnsi="Gill Sans MT"/>
          <w:sz w:val="22"/>
        </w:rPr>
        <w:t>por miembros de la comunidad</w:t>
      </w:r>
      <w:r w:rsidR="005D152A">
        <w:rPr>
          <w:rFonts w:ascii="Gill Sans MT" w:hAnsi="Gill Sans MT"/>
          <w:sz w:val="22"/>
        </w:rPr>
        <w:t xml:space="preserve"> </w:t>
      </w:r>
      <w:proofErr w:type="spellStart"/>
      <w:r w:rsidR="005D152A">
        <w:rPr>
          <w:rFonts w:ascii="Gill Sans MT" w:hAnsi="Gill Sans MT"/>
          <w:sz w:val="22"/>
        </w:rPr>
        <w:t>g</w:t>
      </w:r>
      <w:r w:rsidR="0037339E" w:rsidRPr="00B82985">
        <w:rPr>
          <w:rFonts w:ascii="Gill Sans MT" w:hAnsi="Gill Sans MT"/>
          <w:sz w:val="22"/>
        </w:rPr>
        <w:t>rancolombiana</w:t>
      </w:r>
      <w:proofErr w:type="spellEnd"/>
      <w:r w:rsidR="00460920" w:rsidRPr="00B82985">
        <w:rPr>
          <w:rFonts w:ascii="Gill Sans MT" w:hAnsi="Gill Sans MT"/>
          <w:sz w:val="22"/>
        </w:rPr>
        <w:t xml:space="preserve">, con el fin de </w:t>
      </w:r>
      <w:r w:rsidRPr="00B82985">
        <w:rPr>
          <w:rFonts w:ascii="Gill Sans MT" w:hAnsi="Gill Sans MT"/>
          <w:sz w:val="22"/>
        </w:rPr>
        <w:t xml:space="preserve">explotar el conocimiento </w:t>
      </w:r>
      <w:r w:rsidR="00460920" w:rsidRPr="00B82985">
        <w:rPr>
          <w:rFonts w:ascii="Gill Sans MT" w:hAnsi="Gill Sans MT"/>
          <w:sz w:val="22"/>
        </w:rPr>
        <w:t xml:space="preserve">desarrollado en </w:t>
      </w:r>
      <w:r w:rsidRPr="00B82985">
        <w:rPr>
          <w:rFonts w:ascii="Gill Sans MT" w:hAnsi="Gill Sans MT"/>
          <w:sz w:val="22"/>
        </w:rPr>
        <w:t xml:space="preserve">sus actividades académicas. La </w:t>
      </w:r>
      <w:r w:rsidR="00460920" w:rsidRPr="00B82985">
        <w:rPr>
          <w:rFonts w:ascii="Gill Sans MT" w:hAnsi="Gill Sans MT"/>
          <w:sz w:val="22"/>
        </w:rPr>
        <w:t xml:space="preserve">Institución </w:t>
      </w:r>
      <w:r w:rsidRPr="00B82985">
        <w:rPr>
          <w:rFonts w:ascii="Gill Sans MT" w:hAnsi="Gill Sans MT"/>
          <w:sz w:val="22"/>
        </w:rPr>
        <w:t>no tiene participación como socia, tampoco en la junta directiva. La relación entre ambas, en principio, es una relación informal.</w:t>
      </w:r>
    </w:p>
    <w:p w14:paraId="5703B5DA" w14:textId="77777777" w:rsidR="00B82985" w:rsidRPr="00B82985" w:rsidRDefault="00B82985" w:rsidP="00B82985">
      <w:pPr>
        <w:pStyle w:val="Prrafodelista"/>
        <w:jc w:val="both"/>
        <w:rPr>
          <w:rFonts w:ascii="Gill Sans MT" w:hAnsi="Gill Sans MT"/>
          <w:sz w:val="22"/>
        </w:rPr>
      </w:pPr>
    </w:p>
    <w:p w14:paraId="446447D5" w14:textId="77777777" w:rsidR="00460920" w:rsidRDefault="0043514B" w:rsidP="00B82985">
      <w:pPr>
        <w:pStyle w:val="Prrafodelista"/>
        <w:numPr>
          <w:ilvl w:val="0"/>
          <w:numId w:val="12"/>
        </w:numPr>
        <w:jc w:val="both"/>
        <w:rPr>
          <w:rFonts w:ascii="Gill Sans MT" w:hAnsi="Gill Sans MT"/>
          <w:sz w:val="22"/>
        </w:rPr>
      </w:pPr>
      <w:r w:rsidRPr="00B82985">
        <w:rPr>
          <w:rFonts w:ascii="Gill Sans MT" w:hAnsi="Gill Sans MT"/>
          <w:b/>
          <w:sz w:val="22"/>
        </w:rPr>
        <w:t>Spin-off vinculada:</w:t>
      </w:r>
      <w:r w:rsidRPr="00B82985">
        <w:rPr>
          <w:rFonts w:ascii="Gill Sans MT" w:hAnsi="Gill Sans MT"/>
          <w:sz w:val="22"/>
        </w:rPr>
        <w:t xml:space="preserve"> </w:t>
      </w:r>
      <w:r w:rsidR="00460920" w:rsidRPr="00B82985">
        <w:rPr>
          <w:rFonts w:ascii="Gill Sans MT" w:hAnsi="Gill Sans MT"/>
          <w:sz w:val="22"/>
        </w:rPr>
        <w:t>S</w:t>
      </w:r>
      <w:r w:rsidRPr="00B82985">
        <w:rPr>
          <w:rFonts w:ascii="Gill Sans MT" w:hAnsi="Gill Sans MT"/>
          <w:sz w:val="22"/>
        </w:rPr>
        <w:t xml:space="preserve">í hay participación de la </w:t>
      </w:r>
      <w:r w:rsidR="00460920" w:rsidRPr="00B82985">
        <w:rPr>
          <w:rFonts w:ascii="Gill Sans MT" w:hAnsi="Gill Sans MT"/>
          <w:sz w:val="22"/>
        </w:rPr>
        <w:t xml:space="preserve">Institución. </w:t>
      </w:r>
      <w:r w:rsidRPr="00B82985">
        <w:rPr>
          <w:rFonts w:ascii="Gill Sans MT" w:hAnsi="Gill Sans MT"/>
          <w:sz w:val="22"/>
        </w:rPr>
        <w:t>S</w:t>
      </w:r>
      <w:r w:rsidR="00460920" w:rsidRPr="00B82985">
        <w:rPr>
          <w:rFonts w:ascii="Gill Sans MT" w:hAnsi="Gill Sans MT"/>
          <w:sz w:val="22"/>
        </w:rPr>
        <w:t xml:space="preserve">e constituye </w:t>
      </w:r>
      <w:r w:rsidRPr="00B82985">
        <w:rPr>
          <w:rFonts w:ascii="Gill Sans MT" w:hAnsi="Gill Sans MT"/>
          <w:sz w:val="22"/>
        </w:rPr>
        <w:t xml:space="preserve">iniciativa de los miembros de la comunidad académica o de la misma </w:t>
      </w:r>
      <w:r w:rsidR="00460920" w:rsidRPr="00B82985">
        <w:rPr>
          <w:rFonts w:ascii="Gill Sans MT" w:hAnsi="Gill Sans MT"/>
          <w:sz w:val="22"/>
        </w:rPr>
        <w:t xml:space="preserve">Institución </w:t>
      </w:r>
      <w:r w:rsidRPr="00B82985">
        <w:rPr>
          <w:rFonts w:ascii="Gill Sans MT" w:hAnsi="Gill Sans MT"/>
          <w:sz w:val="22"/>
        </w:rPr>
        <w:t>para crear una nueva empresa que permite explotar resultados de investigación desarrollados en</w:t>
      </w:r>
      <w:r w:rsidR="00460920" w:rsidRPr="00B82985">
        <w:rPr>
          <w:rFonts w:ascii="Gill Sans MT" w:hAnsi="Gill Sans MT"/>
          <w:sz w:val="22"/>
        </w:rPr>
        <w:t xml:space="preserve"> sus instalaciones y con sus recursos. </w:t>
      </w:r>
    </w:p>
    <w:p w14:paraId="562495D6" w14:textId="77777777" w:rsidR="00B82985" w:rsidRPr="00B82985" w:rsidRDefault="00B82985" w:rsidP="00B82985">
      <w:pPr>
        <w:jc w:val="both"/>
        <w:rPr>
          <w:rFonts w:ascii="Gill Sans MT" w:hAnsi="Gill Sans MT"/>
        </w:rPr>
      </w:pPr>
    </w:p>
    <w:p w14:paraId="54951C51" w14:textId="77777777" w:rsidR="00460920" w:rsidRDefault="0043514B" w:rsidP="00B82985">
      <w:pPr>
        <w:pStyle w:val="Prrafodelista"/>
        <w:numPr>
          <w:ilvl w:val="0"/>
          <w:numId w:val="12"/>
        </w:numPr>
        <w:jc w:val="both"/>
        <w:rPr>
          <w:rFonts w:ascii="Gill Sans MT" w:hAnsi="Gill Sans MT"/>
          <w:sz w:val="22"/>
        </w:rPr>
      </w:pPr>
      <w:r w:rsidRPr="00B82985">
        <w:rPr>
          <w:rFonts w:ascii="Gill Sans MT" w:hAnsi="Gill Sans MT"/>
          <w:b/>
          <w:sz w:val="22"/>
        </w:rPr>
        <w:t>Spin-off </w:t>
      </w:r>
      <w:proofErr w:type="spellStart"/>
      <w:r w:rsidRPr="00B82985">
        <w:rPr>
          <w:rFonts w:ascii="Gill Sans MT" w:hAnsi="Gill Sans MT"/>
          <w:b/>
          <w:sz w:val="22"/>
        </w:rPr>
        <w:t>joint</w:t>
      </w:r>
      <w:proofErr w:type="spellEnd"/>
      <w:r w:rsidRPr="00B82985">
        <w:rPr>
          <w:rFonts w:ascii="Gill Sans MT" w:hAnsi="Gill Sans MT"/>
          <w:b/>
          <w:sz w:val="22"/>
        </w:rPr>
        <w:t xml:space="preserve"> </w:t>
      </w:r>
      <w:proofErr w:type="spellStart"/>
      <w:r w:rsidRPr="00B82985">
        <w:rPr>
          <w:rFonts w:ascii="Gill Sans MT" w:hAnsi="Gill Sans MT"/>
          <w:b/>
          <w:sz w:val="22"/>
        </w:rPr>
        <w:t>venture</w:t>
      </w:r>
      <w:proofErr w:type="spellEnd"/>
      <w:r w:rsidRPr="00B82985">
        <w:rPr>
          <w:rFonts w:ascii="Gill Sans MT" w:hAnsi="Gill Sans MT"/>
          <w:b/>
          <w:sz w:val="22"/>
        </w:rPr>
        <w:t>:</w:t>
      </w:r>
      <w:r w:rsidRPr="00B82985">
        <w:rPr>
          <w:rFonts w:ascii="Gill Sans MT" w:hAnsi="Gill Sans MT"/>
          <w:sz w:val="22"/>
        </w:rPr>
        <w:t xml:space="preserve"> </w:t>
      </w:r>
      <w:r w:rsidR="00460920" w:rsidRPr="00B82985">
        <w:rPr>
          <w:rFonts w:ascii="Gill Sans MT" w:hAnsi="Gill Sans MT"/>
          <w:sz w:val="22"/>
        </w:rPr>
        <w:t xml:space="preserve">Nace como iniciativa de la Institución para la creación de una empresa de tipo </w:t>
      </w:r>
      <w:r w:rsidRPr="005D152A">
        <w:rPr>
          <w:rFonts w:ascii="Gill Sans MT" w:hAnsi="Gill Sans MT"/>
          <w:i/>
          <w:sz w:val="22"/>
        </w:rPr>
        <w:t>spin-off</w:t>
      </w:r>
      <w:r w:rsidR="00460920" w:rsidRPr="00B82985">
        <w:rPr>
          <w:rFonts w:ascii="Gill Sans MT" w:hAnsi="Gill Sans MT"/>
          <w:sz w:val="22"/>
        </w:rPr>
        <w:t xml:space="preserve">, se </w:t>
      </w:r>
      <w:r w:rsidRPr="00B82985">
        <w:rPr>
          <w:rFonts w:ascii="Gill Sans MT" w:hAnsi="Gill Sans MT"/>
          <w:sz w:val="22"/>
        </w:rPr>
        <w:t xml:space="preserve">establece una relación contractual con otras instituciones, ya sean empresas, fondos de capital de riesgo, con el Estado, entre otros. </w:t>
      </w:r>
    </w:p>
    <w:p w14:paraId="776C26A4" w14:textId="77777777" w:rsidR="00B82985" w:rsidRPr="00B82985" w:rsidRDefault="00B82985" w:rsidP="00B82985">
      <w:pPr>
        <w:jc w:val="both"/>
        <w:rPr>
          <w:rFonts w:ascii="Gill Sans MT" w:hAnsi="Gill Sans MT"/>
        </w:rPr>
      </w:pPr>
    </w:p>
    <w:p w14:paraId="0B134BE8" w14:textId="77777777" w:rsidR="00B82985" w:rsidRDefault="0043514B" w:rsidP="00B82985">
      <w:pPr>
        <w:pStyle w:val="Prrafodelista"/>
        <w:numPr>
          <w:ilvl w:val="0"/>
          <w:numId w:val="12"/>
        </w:numPr>
        <w:jc w:val="both"/>
        <w:rPr>
          <w:rFonts w:ascii="Gill Sans MT" w:hAnsi="Gill Sans MT"/>
          <w:sz w:val="22"/>
        </w:rPr>
      </w:pPr>
      <w:r w:rsidRPr="00B82985">
        <w:rPr>
          <w:rFonts w:ascii="Gill Sans MT" w:hAnsi="Gill Sans MT"/>
          <w:b/>
          <w:sz w:val="22"/>
        </w:rPr>
        <w:t>Spin-off subsidiaria</w:t>
      </w:r>
      <w:r w:rsidRPr="00B82985">
        <w:rPr>
          <w:rFonts w:ascii="Gill Sans MT" w:hAnsi="Gill Sans MT"/>
          <w:sz w:val="22"/>
        </w:rPr>
        <w:t xml:space="preserve">: </w:t>
      </w:r>
      <w:r w:rsidR="00460920" w:rsidRPr="00B82985">
        <w:rPr>
          <w:rFonts w:ascii="Gill Sans MT" w:hAnsi="Gill Sans MT"/>
          <w:sz w:val="22"/>
        </w:rPr>
        <w:t xml:space="preserve">Se constituye cuando se </w:t>
      </w:r>
      <w:r w:rsidRPr="00B82985">
        <w:rPr>
          <w:rFonts w:ascii="Gill Sans MT" w:hAnsi="Gill Sans MT"/>
          <w:sz w:val="22"/>
        </w:rPr>
        <w:t>s</w:t>
      </w:r>
      <w:r w:rsidR="00460920" w:rsidRPr="00B82985">
        <w:rPr>
          <w:rFonts w:ascii="Gill Sans MT" w:hAnsi="Gill Sans MT"/>
          <w:sz w:val="22"/>
        </w:rPr>
        <w:t>olicita la participación d</w:t>
      </w:r>
      <w:r w:rsidRPr="00B82985">
        <w:rPr>
          <w:rFonts w:ascii="Gill Sans MT" w:hAnsi="Gill Sans MT"/>
          <w:sz w:val="22"/>
        </w:rPr>
        <w:t xml:space="preserve">e un socio externo (empresa ya existente) para que lleve la tecnología al mercado, o cuando una empresa preexistente busca una tecnología creada en la </w:t>
      </w:r>
      <w:r w:rsidR="00F37F14" w:rsidRPr="00B82985">
        <w:rPr>
          <w:rFonts w:ascii="Gill Sans MT" w:hAnsi="Gill Sans MT"/>
          <w:sz w:val="22"/>
        </w:rPr>
        <w:t xml:space="preserve">Institución </w:t>
      </w:r>
      <w:r w:rsidRPr="00B82985">
        <w:rPr>
          <w:rFonts w:ascii="Gill Sans MT" w:hAnsi="Gill Sans MT"/>
          <w:sz w:val="22"/>
        </w:rPr>
        <w:t>para comercializarla a través de una nueva empresa.</w:t>
      </w:r>
    </w:p>
    <w:p w14:paraId="7E53AD2A" w14:textId="77777777" w:rsidR="00B82985" w:rsidRPr="00B82985" w:rsidRDefault="00B82985" w:rsidP="00B82985">
      <w:pPr>
        <w:jc w:val="both"/>
        <w:rPr>
          <w:rFonts w:ascii="Gill Sans MT" w:hAnsi="Gill Sans MT"/>
        </w:rPr>
      </w:pPr>
    </w:p>
    <w:p w14:paraId="6B2712B3" w14:textId="77777777" w:rsidR="0043514B" w:rsidRDefault="00F37F14" w:rsidP="005D152A">
      <w:pPr>
        <w:jc w:val="both"/>
        <w:rPr>
          <w:rFonts w:ascii="Gill Sans MT" w:hAnsi="Gill Sans MT"/>
        </w:rPr>
      </w:pPr>
      <w:r w:rsidRPr="00F37F14">
        <w:rPr>
          <w:rFonts w:ascii="Gill Sans MT" w:hAnsi="Gill Sans MT"/>
        </w:rPr>
        <w:t xml:space="preserve">Lo anterior es basado en los contenidos </w:t>
      </w:r>
      <w:r w:rsidR="0043514B" w:rsidRPr="00F37F14">
        <w:rPr>
          <w:rFonts w:ascii="Gill Sans MT" w:hAnsi="Gill Sans MT"/>
        </w:rPr>
        <w:t xml:space="preserve">propuestos por </w:t>
      </w:r>
      <w:proofErr w:type="spellStart"/>
      <w:r w:rsidR="0043514B" w:rsidRPr="00F37F14">
        <w:rPr>
          <w:rFonts w:ascii="Gill Sans MT" w:hAnsi="Gill Sans MT"/>
        </w:rPr>
        <w:t>Beraza</w:t>
      </w:r>
      <w:proofErr w:type="spellEnd"/>
      <w:r w:rsidR="0043514B" w:rsidRPr="00F37F14">
        <w:rPr>
          <w:rFonts w:ascii="Gill Sans MT" w:hAnsi="Gill Sans MT"/>
        </w:rPr>
        <w:t xml:space="preserve"> y Rodrígu</w:t>
      </w:r>
      <w:r w:rsidRPr="00F37F14">
        <w:rPr>
          <w:rFonts w:ascii="Gill Sans MT" w:hAnsi="Gill Sans MT"/>
        </w:rPr>
        <w:t xml:space="preserve">ez (2012), Conceptualización de la </w:t>
      </w:r>
      <w:r w:rsidRPr="005D152A">
        <w:rPr>
          <w:rFonts w:ascii="Gill Sans MT" w:hAnsi="Gill Sans MT"/>
          <w:i/>
        </w:rPr>
        <w:t>spin-off</w:t>
      </w:r>
      <w:r w:rsidRPr="00F37F14">
        <w:rPr>
          <w:rFonts w:ascii="Gill Sans MT" w:hAnsi="Gill Sans MT"/>
        </w:rPr>
        <w:t xml:space="preserve"> universitaria:</w:t>
      </w:r>
      <w:r w:rsidR="0043514B" w:rsidRPr="00F37F14">
        <w:rPr>
          <w:rFonts w:ascii="Gill Sans MT" w:hAnsi="Gill Sans MT"/>
        </w:rPr>
        <w:t xml:space="preserve"> </w:t>
      </w:r>
    </w:p>
    <w:p w14:paraId="55055357" w14:textId="77777777" w:rsidR="0012364C" w:rsidRDefault="0012364C" w:rsidP="0043514B">
      <w:pPr>
        <w:jc w:val="both"/>
        <w:rPr>
          <w:rFonts w:ascii="Gill Sans MT" w:hAnsi="Gill Sans MT"/>
        </w:rPr>
      </w:pPr>
    </w:p>
    <w:p w14:paraId="485B0340" w14:textId="77777777" w:rsidR="00DD2D31" w:rsidRDefault="00685BD8" w:rsidP="00F37F14">
      <w:pPr>
        <w:tabs>
          <w:tab w:val="left" w:pos="0"/>
        </w:tabs>
        <w:spacing w:after="0"/>
      </w:pPr>
      <w:r w:rsidRPr="00C32A5C">
        <w:rPr>
          <w:rFonts w:ascii="Gill Sans MT" w:hAnsi="Gill Sans MT" w:cs="Arial"/>
          <w:b/>
          <w:bCs/>
        </w:rPr>
        <w:t xml:space="preserve">Alcance del emprendimiento  </w:t>
      </w:r>
    </w:p>
    <w:p w14:paraId="66989580" w14:textId="77777777" w:rsidR="00DD2D31" w:rsidRDefault="00DD2D31" w:rsidP="00F37F14">
      <w:pPr>
        <w:tabs>
          <w:tab w:val="left" w:pos="0"/>
        </w:tabs>
        <w:spacing w:after="0"/>
        <w:jc w:val="both"/>
        <w:rPr>
          <w:rFonts w:ascii="Gill Sans MT" w:hAnsi="Gill Sans MT" w:cs="Arial"/>
          <w:bCs/>
        </w:rPr>
      </w:pPr>
      <w:r w:rsidRPr="00C32A5C">
        <w:rPr>
          <w:rFonts w:ascii="Gill Sans MT" w:hAnsi="Gill Sans MT" w:cs="Arial"/>
          <w:bCs/>
        </w:rPr>
        <w:t xml:space="preserve">El programa de emprendimiento </w:t>
      </w:r>
      <w:r>
        <w:rPr>
          <w:rFonts w:ascii="Gill Sans MT" w:hAnsi="Gill Sans MT" w:cs="Arial"/>
          <w:bCs/>
        </w:rPr>
        <w:t xml:space="preserve">y </w:t>
      </w:r>
      <w:r w:rsidRPr="00DD2D31">
        <w:rPr>
          <w:rFonts w:ascii="Gill Sans MT" w:hAnsi="Gill Sans MT" w:cs="Arial"/>
          <w:bCs/>
        </w:rPr>
        <w:t xml:space="preserve">transferencia </w:t>
      </w:r>
      <w:r w:rsidR="005D152A">
        <w:rPr>
          <w:rFonts w:ascii="Gill Sans MT" w:hAnsi="Gill Sans MT" w:cs="Arial"/>
          <w:bCs/>
          <w:i/>
        </w:rPr>
        <w:t>spin-</w:t>
      </w:r>
      <w:r w:rsidR="005D152A" w:rsidRPr="005D152A">
        <w:rPr>
          <w:rFonts w:ascii="Gill Sans MT" w:hAnsi="Gill Sans MT" w:cs="Arial"/>
          <w:bCs/>
          <w:i/>
        </w:rPr>
        <w:t>off</w:t>
      </w:r>
      <w:r w:rsidRPr="00C32A5C">
        <w:rPr>
          <w:rFonts w:ascii="Gill Sans MT" w:hAnsi="Gill Sans MT" w:cs="Arial"/>
          <w:bCs/>
        </w:rPr>
        <w:t xml:space="preserve"> está dirigido a toda la comunidad </w:t>
      </w:r>
      <w:proofErr w:type="spellStart"/>
      <w:r w:rsidRPr="00C32A5C">
        <w:rPr>
          <w:rFonts w:ascii="Gill Sans MT" w:hAnsi="Gill Sans MT" w:cs="Arial"/>
          <w:bCs/>
        </w:rPr>
        <w:t>Grancolombiana</w:t>
      </w:r>
      <w:proofErr w:type="spellEnd"/>
      <w:r w:rsidRPr="00C32A5C">
        <w:rPr>
          <w:rFonts w:ascii="Gill Sans MT" w:hAnsi="Gill Sans MT" w:cs="Arial"/>
          <w:bCs/>
        </w:rPr>
        <w:t xml:space="preserve">, es decir los estudiantes de cualquiera de los programas, técnico, tecnólogos, </w:t>
      </w:r>
      <w:r w:rsidRPr="00C32A5C">
        <w:rPr>
          <w:rFonts w:ascii="Gill Sans MT" w:hAnsi="Gill Sans MT" w:cs="Arial"/>
          <w:bCs/>
        </w:rPr>
        <w:lastRenderedPageBreak/>
        <w:t>profesionales</w:t>
      </w:r>
      <w:r>
        <w:rPr>
          <w:rFonts w:ascii="Gill Sans MT" w:hAnsi="Gill Sans MT" w:cs="Arial"/>
          <w:bCs/>
        </w:rPr>
        <w:t xml:space="preserve">, </w:t>
      </w:r>
      <w:r w:rsidRPr="00C32A5C">
        <w:rPr>
          <w:rFonts w:ascii="Gill Sans MT" w:hAnsi="Gill Sans MT" w:cs="Arial"/>
          <w:bCs/>
        </w:rPr>
        <w:t>posgrados</w:t>
      </w:r>
      <w:r>
        <w:rPr>
          <w:rFonts w:ascii="Gill Sans MT" w:hAnsi="Gill Sans MT" w:cs="Arial"/>
          <w:bCs/>
        </w:rPr>
        <w:t xml:space="preserve"> y maestrías de cualquiera de las </w:t>
      </w:r>
      <w:r w:rsidRPr="00C32A5C">
        <w:rPr>
          <w:rFonts w:ascii="Gill Sans MT" w:hAnsi="Gill Sans MT" w:cs="Arial"/>
          <w:bCs/>
        </w:rPr>
        <w:t>modalidades presencial</w:t>
      </w:r>
      <w:r>
        <w:rPr>
          <w:rFonts w:ascii="Gill Sans MT" w:hAnsi="Gill Sans MT" w:cs="Arial"/>
          <w:bCs/>
        </w:rPr>
        <w:t xml:space="preserve">, </w:t>
      </w:r>
      <w:r w:rsidRPr="00C32A5C">
        <w:rPr>
          <w:rFonts w:ascii="Gill Sans MT" w:hAnsi="Gill Sans MT" w:cs="Arial"/>
          <w:bCs/>
        </w:rPr>
        <w:t>virtual</w:t>
      </w:r>
      <w:r>
        <w:rPr>
          <w:rFonts w:ascii="Gill Sans MT" w:hAnsi="Gill Sans MT" w:cs="Arial"/>
          <w:bCs/>
        </w:rPr>
        <w:t xml:space="preserve"> y los profesores investigadores </w:t>
      </w:r>
      <w:r w:rsidR="0017028A">
        <w:rPr>
          <w:rFonts w:ascii="Gill Sans MT" w:hAnsi="Gill Sans MT" w:cs="Arial"/>
          <w:bCs/>
        </w:rPr>
        <w:t>y</w:t>
      </w:r>
      <w:r w:rsidRPr="00C32A5C">
        <w:rPr>
          <w:rFonts w:ascii="Gill Sans MT" w:hAnsi="Gill Sans MT" w:cs="Arial"/>
          <w:bCs/>
        </w:rPr>
        <w:t xml:space="preserve"> docentes del Politécnico Grancolombiano. </w:t>
      </w:r>
    </w:p>
    <w:p w14:paraId="06AC34E2" w14:textId="77777777" w:rsidR="00F37F14" w:rsidRDefault="00F37F14" w:rsidP="00F37F14">
      <w:pPr>
        <w:tabs>
          <w:tab w:val="left" w:pos="0"/>
        </w:tabs>
        <w:spacing w:after="0"/>
        <w:jc w:val="both"/>
      </w:pPr>
    </w:p>
    <w:p w14:paraId="17756C5D" w14:textId="77777777" w:rsidR="0017028A" w:rsidRPr="002432A0" w:rsidRDefault="0017028A" w:rsidP="0017028A">
      <w:pPr>
        <w:jc w:val="both"/>
        <w:rPr>
          <w:rFonts w:ascii="Gill Sans MT" w:hAnsi="Gill Sans MT" w:cs="Arial"/>
        </w:rPr>
      </w:pPr>
      <w:r w:rsidRPr="002432A0">
        <w:rPr>
          <w:rFonts w:ascii="Gill Sans MT" w:hAnsi="Gill Sans MT" w:cs="Arial"/>
        </w:rPr>
        <w:t xml:space="preserve">La Institución promoverá la generación de proyectos de innovación y emprendimiento en su interior, de manera que se puedan desarrollar iniciativas creativas </w:t>
      </w:r>
      <w:r>
        <w:rPr>
          <w:rFonts w:ascii="Gill Sans MT" w:hAnsi="Gill Sans MT" w:cs="Arial"/>
        </w:rPr>
        <w:t xml:space="preserve">que </w:t>
      </w:r>
      <w:r w:rsidRPr="002432A0">
        <w:rPr>
          <w:rFonts w:ascii="Gill Sans MT" w:hAnsi="Gill Sans MT" w:cs="Arial"/>
        </w:rPr>
        <w:t>gener</w:t>
      </w:r>
      <w:r>
        <w:rPr>
          <w:rFonts w:ascii="Gill Sans MT" w:hAnsi="Gill Sans MT" w:cs="Arial"/>
        </w:rPr>
        <w:t xml:space="preserve">en un alto potencial y valor agregado del </w:t>
      </w:r>
      <w:r w:rsidRPr="002432A0">
        <w:rPr>
          <w:rFonts w:ascii="Gill Sans MT" w:hAnsi="Gill Sans MT" w:cs="Arial"/>
        </w:rPr>
        <w:t>productos</w:t>
      </w:r>
      <w:r>
        <w:rPr>
          <w:rFonts w:ascii="Gill Sans MT" w:hAnsi="Gill Sans MT" w:cs="Arial"/>
        </w:rPr>
        <w:t xml:space="preserve"> o servicios</w:t>
      </w:r>
      <w:r w:rsidR="00F611E2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</w:t>
      </w:r>
      <w:r w:rsidRPr="002432A0">
        <w:rPr>
          <w:rFonts w:ascii="Gill Sans MT" w:hAnsi="Gill Sans MT" w:cs="Arial"/>
        </w:rPr>
        <w:t>que</w:t>
      </w:r>
      <w:r>
        <w:rPr>
          <w:rFonts w:ascii="Gill Sans MT" w:hAnsi="Gill Sans MT" w:cs="Arial"/>
        </w:rPr>
        <w:t xml:space="preserve"> por características</w:t>
      </w:r>
      <w:r w:rsidR="00F611E2">
        <w:rPr>
          <w:rFonts w:ascii="Gill Sans MT" w:hAnsi="Gill Sans MT" w:cs="Arial"/>
        </w:rPr>
        <w:t xml:space="preserve"> y mercado </w:t>
      </w:r>
      <w:r>
        <w:rPr>
          <w:rFonts w:ascii="Gill Sans MT" w:hAnsi="Gill Sans MT" w:cs="Arial"/>
        </w:rPr>
        <w:t>puedan ser comercializados o protegidos</w:t>
      </w:r>
      <w:r w:rsidRPr="002432A0">
        <w:rPr>
          <w:rFonts w:ascii="Gill Sans MT" w:hAnsi="Gill Sans MT" w:cs="Arial"/>
        </w:rPr>
        <w:t xml:space="preserve">. </w:t>
      </w:r>
    </w:p>
    <w:p w14:paraId="0ECAF059" w14:textId="77777777" w:rsidR="0017028A" w:rsidRPr="00F611E2" w:rsidRDefault="00F611E2" w:rsidP="00DD2D31">
      <w:pPr>
        <w:rPr>
          <w:rFonts w:ascii="Gill Sans MT" w:hAnsi="Gill Sans MT"/>
        </w:rPr>
      </w:pPr>
      <w:r w:rsidRPr="00F611E2">
        <w:rPr>
          <w:rFonts w:ascii="Gill Sans MT" w:hAnsi="Gill Sans MT"/>
        </w:rPr>
        <w:t>Para lo cual se desarrollarán actividades como:</w:t>
      </w:r>
    </w:p>
    <w:p w14:paraId="1A734187" w14:textId="77777777" w:rsidR="00DD2D31" w:rsidRPr="00F37F14" w:rsidRDefault="00DD2D31" w:rsidP="00F37F14">
      <w:pPr>
        <w:pStyle w:val="Prrafodelista"/>
        <w:numPr>
          <w:ilvl w:val="0"/>
          <w:numId w:val="6"/>
        </w:numPr>
        <w:jc w:val="both"/>
        <w:rPr>
          <w:rFonts w:ascii="Gill Sans MT" w:hAnsi="Gill Sans MT"/>
        </w:rPr>
      </w:pPr>
      <w:r w:rsidRPr="00F37F14">
        <w:rPr>
          <w:rFonts w:ascii="Gill Sans MT" w:hAnsi="Gill Sans MT"/>
        </w:rPr>
        <w:t>Promover el emprendimiento innovador y de alto valor en la instituci</w:t>
      </w:r>
      <w:r w:rsidR="00F611E2" w:rsidRPr="00F37F14">
        <w:rPr>
          <w:rFonts w:ascii="Gill Sans MT" w:hAnsi="Gill Sans MT"/>
        </w:rPr>
        <w:t xml:space="preserve">ón, para la creación de empresas tipo </w:t>
      </w:r>
      <w:r w:rsidR="005D152A" w:rsidRPr="005D152A">
        <w:rPr>
          <w:rFonts w:ascii="Gill Sans MT" w:hAnsi="Gill Sans MT"/>
          <w:i/>
        </w:rPr>
        <w:t>spin-off</w:t>
      </w:r>
    </w:p>
    <w:p w14:paraId="52A59E8D" w14:textId="77777777" w:rsidR="005D152A" w:rsidRPr="005D152A" w:rsidRDefault="00DD2D31" w:rsidP="005D152A">
      <w:pPr>
        <w:pStyle w:val="Prrafodelista"/>
        <w:numPr>
          <w:ilvl w:val="0"/>
          <w:numId w:val="6"/>
        </w:numPr>
        <w:jc w:val="both"/>
        <w:rPr>
          <w:rFonts w:ascii="Gill Sans MT" w:hAnsi="Gill Sans MT"/>
        </w:rPr>
      </w:pPr>
      <w:r w:rsidRPr="00F37F14">
        <w:rPr>
          <w:rFonts w:ascii="Gill Sans MT" w:hAnsi="Gill Sans MT"/>
        </w:rPr>
        <w:t xml:space="preserve">Facilitar </w:t>
      </w:r>
      <w:r w:rsidR="00F611E2" w:rsidRPr="00F37F14">
        <w:rPr>
          <w:rFonts w:ascii="Gill Sans MT" w:hAnsi="Gill Sans MT"/>
        </w:rPr>
        <w:t xml:space="preserve">a </w:t>
      </w:r>
      <w:r w:rsidRPr="00F37F14">
        <w:rPr>
          <w:rFonts w:ascii="Gill Sans MT" w:hAnsi="Gill Sans MT"/>
        </w:rPr>
        <w:t xml:space="preserve">los docentes puedan formar parte de las </w:t>
      </w:r>
      <w:r w:rsidRPr="005D152A">
        <w:rPr>
          <w:rFonts w:ascii="Gill Sans MT" w:hAnsi="Gill Sans MT"/>
          <w:i/>
        </w:rPr>
        <w:t>spin-off</w:t>
      </w:r>
      <w:r w:rsidRPr="00F37F14">
        <w:rPr>
          <w:rFonts w:ascii="Gill Sans MT" w:hAnsi="Gill Sans MT"/>
        </w:rPr>
        <w:t xml:space="preserve"> </w:t>
      </w:r>
      <w:r w:rsidR="00F611E2" w:rsidRPr="00F37F14">
        <w:rPr>
          <w:rFonts w:ascii="Gill Sans MT" w:hAnsi="Gill Sans MT"/>
        </w:rPr>
        <w:t xml:space="preserve">Institucional </w:t>
      </w:r>
      <w:r w:rsidRPr="00F37F14">
        <w:rPr>
          <w:rFonts w:ascii="Gill Sans MT" w:hAnsi="Gill Sans MT"/>
        </w:rPr>
        <w:t xml:space="preserve">o puedan crear </w:t>
      </w:r>
      <w:r w:rsidR="005D152A" w:rsidRPr="005D152A">
        <w:rPr>
          <w:rFonts w:ascii="Gill Sans MT" w:hAnsi="Gill Sans MT"/>
          <w:i/>
        </w:rPr>
        <w:t>spin-off</w:t>
      </w:r>
    </w:p>
    <w:p w14:paraId="36C05E24" w14:textId="77777777" w:rsidR="00DD2D31" w:rsidRPr="00F37F14" w:rsidRDefault="00F611E2" w:rsidP="00F37F14">
      <w:pPr>
        <w:pStyle w:val="Prrafodelista"/>
        <w:numPr>
          <w:ilvl w:val="0"/>
          <w:numId w:val="6"/>
        </w:numPr>
        <w:jc w:val="both"/>
        <w:rPr>
          <w:rFonts w:ascii="Gill Sans MT" w:hAnsi="Gill Sans MT"/>
        </w:rPr>
      </w:pPr>
      <w:r w:rsidRPr="00F37F14">
        <w:rPr>
          <w:rFonts w:ascii="Gill Sans MT" w:hAnsi="Gill Sans MT"/>
        </w:rPr>
        <w:t xml:space="preserve">Posibilitar </w:t>
      </w:r>
      <w:r w:rsidR="00DD2D31" w:rsidRPr="00F37F14">
        <w:rPr>
          <w:rFonts w:ascii="Gill Sans MT" w:hAnsi="Gill Sans MT"/>
        </w:rPr>
        <w:t xml:space="preserve">las iniciativas de emprendimiento de base tecnológica </w:t>
      </w:r>
      <w:r w:rsidR="005D152A" w:rsidRPr="005D152A">
        <w:rPr>
          <w:rFonts w:ascii="Gill Sans MT" w:hAnsi="Gill Sans MT"/>
          <w:i/>
        </w:rPr>
        <w:t>spin-off</w:t>
      </w:r>
      <w:r w:rsidR="00DD2D31" w:rsidRPr="00F37F14">
        <w:rPr>
          <w:rFonts w:ascii="Gill Sans MT" w:hAnsi="Gill Sans MT"/>
        </w:rPr>
        <w:t xml:space="preserve">, se articulen con los </w:t>
      </w:r>
      <w:r w:rsidRPr="00F37F14">
        <w:rPr>
          <w:rFonts w:ascii="Gill Sans MT" w:hAnsi="Gill Sans MT"/>
        </w:rPr>
        <w:t>recursos de la Instituciones para su desarrollo y la competitividad del proyecto.</w:t>
      </w:r>
    </w:p>
    <w:p w14:paraId="0CE85988" w14:textId="77777777" w:rsidR="00DD2D31" w:rsidRDefault="00F611E2" w:rsidP="00F37F14">
      <w:pPr>
        <w:pStyle w:val="Prrafodelista"/>
        <w:numPr>
          <w:ilvl w:val="0"/>
          <w:numId w:val="6"/>
        </w:numPr>
        <w:jc w:val="both"/>
        <w:rPr>
          <w:rFonts w:ascii="Gill Sans MT" w:hAnsi="Gill Sans MT"/>
        </w:rPr>
      </w:pPr>
      <w:r w:rsidRPr="00F37F14">
        <w:rPr>
          <w:rFonts w:ascii="Gill Sans MT" w:hAnsi="Gill Sans MT"/>
        </w:rPr>
        <w:t xml:space="preserve">Ofrecer a </w:t>
      </w:r>
      <w:r w:rsidR="00DD2D31" w:rsidRPr="00F37F14">
        <w:rPr>
          <w:rFonts w:ascii="Gill Sans MT" w:hAnsi="Gill Sans MT"/>
        </w:rPr>
        <w:t xml:space="preserve">los docentes o investigadores </w:t>
      </w:r>
      <w:r w:rsidRPr="00F37F14">
        <w:rPr>
          <w:rFonts w:ascii="Gill Sans MT" w:hAnsi="Gill Sans MT"/>
        </w:rPr>
        <w:t xml:space="preserve">la posibilidad de </w:t>
      </w:r>
      <w:r w:rsidR="00DD2D31" w:rsidRPr="00F37F14">
        <w:rPr>
          <w:rFonts w:ascii="Gill Sans MT" w:hAnsi="Gill Sans MT"/>
        </w:rPr>
        <w:t>participa</w:t>
      </w:r>
      <w:r w:rsidRPr="00F37F14">
        <w:rPr>
          <w:rFonts w:ascii="Gill Sans MT" w:hAnsi="Gill Sans MT"/>
        </w:rPr>
        <w:t xml:space="preserve">r </w:t>
      </w:r>
      <w:r w:rsidR="00DD2D31" w:rsidRPr="00F37F14">
        <w:rPr>
          <w:rFonts w:ascii="Gill Sans MT" w:hAnsi="Gill Sans MT"/>
        </w:rPr>
        <w:t>de l</w:t>
      </w:r>
      <w:r w:rsidRPr="00F37F14">
        <w:rPr>
          <w:rFonts w:ascii="Gill Sans MT" w:hAnsi="Gill Sans MT"/>
        </w:rPr>
        <w:t xml:space="preserve">os beneficios económicos que puedan generar la actividad de una </w:t>
      </w:r>
      <w:r w:rsidR="005D152A" w:rsidRPr="005D152A">
        <w:rPr>
          <w:rFonts w:ascii="Gill Sans MT" w:hAnsi="Gill Sans MT"/>
          <w:i/>
        </w:rPr>
        <w:t>spin-off</w:t>
      </w:r>
    </w:p>
    <w:p w14:paraId="48BF70B3" w14:textId="77777777" w:rsidR="00B82985" w:rsidRPr="00F37F14" w:rsidRDefault="00B82985" w:rsidP="00F37F14">
      <w:pPr>
        <w:pStyle w:val="Prrafodelista"/>
        <w:numPr>
          <w:ilvl w:val="0"/>
          <w:numId w:val="6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Promover la participación de profesores </w:t>
      </w:r>
      <w:r w:rsidR="00A86A18">
        <w:rPr>
          <w:rFonts w:ascii="Gill Sans MT" w:hAnsi="Gill Sans MT"/>
        </w:rPr>
        <w:t xml:space="preserve">en convocatorias que estimulen la protección de la propiedad intelectual o el desarrollo de proyectos de </w:t>
      </w:r>
      <w:r w:rsidR="005D152A" w:rsidRPr="005D152A">
        <w:rPr>
          <w:rFonts w:ascii="Gill Sans MT" w:hAnsi="Gill Sans MT"/>
          <w:i/>
        </w:rPr>
        <w:t>spin-off</w:t>
      </w:r>
    </w:p>
    <w:p w14:paraId="73536900" w14:textId="77777777" w:rsidR="00170A17" w:rsidRPr="00170A17" w:rsidRDefault="00170A17">
      <w:pPr>
        <w:rPr>
          <w:rFonts w:ascii="Gill Sans MT" w:hAnsi="Gill Sans MT"/>
        </w:rPr>
      </w:pPr>
    </w:p>
    <w:p w14:paraId="61F02D5E" w14:textId="77777777" w:rsidR="00685BD8" w:rsidRDefault="00170A17" w:rsidP="00170A17">
      <w:pPr>
        <w:jc w:val="both"/>
        <w:rPr>
          <w:rFonts w:ascii="Gill Sans MT" w:hAnsi="Gill Sans MT"/>
        </w:rPr>
      </w:pPr>
      <w:r w:rsidRPr="00170A17">
        <w:rPr>
          <w:rFonts w:ascii="Gill Sans MT" w:hAnsi="Gill Sans MT"/>
        </w:rPr>
        <w:t xml:space="preserve">En este escenario la comunidad </w:t>
      </w:r>
      <w:r>
        <w:rPr>
          <w:rFonts w:ascii="Gill Sans MT" w:hAnsi="Gill Sans MT"/>
        </w:rPr>
        <w:t xml:space="preserve">académica se establece como beneficiaria de los procesos de formación en temas de propiedad industrial, generación de espacios colaborativos en la Institución y con entidades del sector productivo, intercambio de conocimiento, mejores en el escalafón docente Institucional, así como de acuerdos comerciales y contractuales necesarios para determinar su participación de la nueva estructura jurídica creada como </w:t>
      </w:r>
      <w:r w:rsidRPr="005D152A">
        <w:rPr>
          <w:rFonts w:ascii="Gill Sans MT" w:hAnsi="Gill Sans MT"/>
          <w:i/>
        </w:rPr>
        <w:t>spin-off</w:t>
      </w:r>
      <w:r>
        <w:rPr>
          <w:rFonts w:ascii="Gill Sans MT" w:hAnsi="Gill Sans MT"/>
        </w:rPr>
        <w:t>.</w:t>
      </w:r>
    </w:p>
    <w:p w14:paraId="56095F77" w14:textId="77777777" w:rsidR="00170A17" w:rsidRPr="00170A17" w:rsidRDefault="00170A17">
      <w:pPr>
        <w:rPr>
          <w:rFonts w:ascii="Gill Sans MT" w:hAnsi="Gill Sans MT"/>
        </w:rPr>
      </w:pPr>
    </w:p>
    <w:p w14:paraId="40A03CC9" w14:textId="77777777" w:rsidR="00685BD8" w:rsidRPr="003D0D5D" w:rsidRDefault="00685BD8" w:rsidP="00685BD8">
      <w:pPr>
        <w:rPr>
          <w:rFonts w:ascii="Gill Sans MT" w:hAnsi="Gill Sans MT"/>
          <w:b/>
        </w:rPr>
      </w:pPr>
      <w:r w:rsidRPr="003D0D5D">
        <w:rPr>
          <w:rFonts w:ascii="Gill Sans MT" w:hAnsi="Gill Sans MT"/>
          <w:b/>
        </w:rPr>
        <w:t xml:space="preserve">Mecanismos e instrumentos </w:t>
      </w:r>
    </w:p>
    <w:p w14:paraId="5E48BBB7" w14:textId="77777777" w:rsidR="00685BD8" w:rsidRPr="002432A0" w:rsidRDefault="00685BD8" w:rsidP="00A86A18">
      <w:pPr>
        <w:tabs>
          <w:tab w:val="left" w:pos="0"/>
        </w:tabs>
        <w:ind w:left="708"/>
        <w:jc w:val="both"/>
        <w:rPr>
          <w:rFonts w:ascii="Gill Sans MT" w:hAnsi="Gill Sans MT" w:cs="Arial"/>
          <w:b/>
          <w:highlight w:val="red"/>
        </w:rPr>
      </w:pPr>
      <w:r w:rsidRPr="003D0D5D">
        <w:rPr>
          <w:rFonts w:ascii="Gill Sans MT" w:hAnsi="Gill Sans MT" w:cs="Arial"/>
          <w:b/>
          <w:bCs/>
        </w:rPr>
        <w:t>Estructura para la presentación de proyectos</w:t>
      </w:r>
    </w:p>
    <w:p w14:paraId="27564D60" w14:textId="77777777" w:rsidR="00685BD8" w:rsidRPr="005069D2" w:rsidRDefault="005069D2" w:rsidP="00A86A18">
      <w:pPr>
        <w:ind w:left="708"/>
        <w:rPr>
          <w:rFonts w:ascii="Gill Sans MT" w:hAnsi="Gill Sans MT"/>
        </w:rPr>
      </w:pPr>
      <w:r w:rsidRPr="005069D2">
        <w:rPr>
          <w:rFonts w:ascii="Gill Sans MT" w:hAnsi="Gill Sans MT"/>
        </w:rPr>
        <w:t>Para la selección de los proyectos se deberá tener en cu</w:t>
      </w:r>
      <w:r w:rsidR="00C9333B">
        <w:rPr>
          <w:rFonts w:ascii="Gill Sans MT" w:hAnsi="Gill Sans MT"/>
        </w:rPr>
        <w:t xml:space="preserve">enta el avance del proyecto </w:t>
      </w:r>
      <w:r w:rsidRPr="005069D2">
        <w:rPr>
          <w:rFonts w:ascii="Gill Sans MT" w:hAnsi="Gill Sans MT"/>
        </w:rPr>
        <w:t xml:space="preserve">de acuerdo a: </w:t>
      </w:r>
    </w:p>
    <w:p w14:paraId="34E312F3" w14:textId="77777777" w:rsidR="005069D2" w:rsidRPr="005069D2" w:rsidRDefault="005069D2" w:rsidP="005069D2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 w:rsidRPr="005069D2">
        <w:rPr>
          <w:rFonts w:ascii="Gill Sans MT" w:hAnsi="Gill Sans MT"/>
        </w:rPr>
        <w:t>Nivel de desarrollo de la tecnología: Idea, prueba concepto, Prototipo de laboratorio, validado industrialmente, para escalar, comercialización.</w:t>
      </w:r>
    </w:p>
    <w:p w14:paraId="065ABB2A" w14:textId="77777777" w:rsidR="005069D2" w:rsidRPr="005069D2" w:rsidRDefault="005069D2" w:rsidP="005069D2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 w:rsidRPr="005069D2">
        <w:rPr>
          <w:rFonts w:ascii="Gill Sans MT" w:hAnsi="Gill Sans MT"/>
        </w:rPr>
        <w:t>Grado de diferenciación de los segmentos de mercados.</w:t>
      </w:r>
    </w:p>
    <w:p w14:paraId="61CAE74A" w14:textId="77777777" w:rsidR="005069D2" w:rsidRPr="005069D2" w:rsidRDefault="005069D2" w:rsidP="005069D2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 w:rsidRPr="005069D2">
        <w:rPr>
          <w:rFonts w:ascii="Gill Sans MT" w:hAnsi="Gill Sans MT"/>
        </w:rPr>
        <w:t>Grado de satisfacción de los segmentos del mercado</w:t>
      </w:r>
    </w:p>
    <w:p w14:paraId="4017E217" w14:textId="77777777" w:rsidR="005069D2" w:rsidRDefault="005069D2" w:rsidP="005069D2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 w:rsidRPr="005069D2">
        <w:rPr>
          <w:rFonts w:ascii="Gill Sans MT" w:hAnsi="Gill Sans MT"/>
        </w:rPr>
        <w:t>Ciclo de vida del producto o servicio.</w:t>
      </w:r>
    </w:p>
    <w:p w14:paraId="6F496EE2" w14:textId="77777777" w:rsidR="005069D2" w:rsidRDefault="005069D2" w:rsidP="005069D2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Individualidad del producto o familia de producto.</w:t>
      </w:r>
    </w:p>
    <w:p w14:paraId="6F2FCED5" w14:textId="77777777" w:rsidR="005069D2" w:rsidRDefault="005069D2" w:rsidP="005069D2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Escalabilidad de órdenes </w:t>
      </w:r>
    </w:p>
    <w:p w14:paraId="181EAF9A" w14:textId="77777777" w:rsidR="005069D2" w:rsidRPr="005069D2" w:rsidRDefault="005069D2" w:rsidP="005069D2">
      <w:pPr>
        <w:pStyle w:val="Prrafodelista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Experiencia en emprendimiento y trayectoria en el mercado de los participantes del desarrollo</w:t>
      </w:r>
    </w:p>
    <w:p w14:paraId="6C4361E9" w14:textId="77777777" w:rsidR="00060153" w:rsidRDefault="00060153"/>
    <w:p w14:paraId="701025F9" w14:textId="77777777" w:rsidR="00685BD8" w:rsidRPr="00634CBC" w:rsidRDefault="00685BD8" w:rsidP="00634CBC">
      <w:pPr>
        <w:rPr>
          <w:rFonts w:ascii="Gill Sans MT" w:hAnsi="Gill Sans MT"/>
          <w:b/>
        </w:rPr>
      </w:pPr>
      <w:r w:rsidRPr="00634CBC">
        <w:rPr>
          <w:rFonts w:ascii="Gill Sans MT" w:hAnsi="Gill Sans MT"/>
          <w:b/>
        </w:rPr>
        <w:t>Modelo a implementar en el emprendimiento e innovación</w:t>
      </w:r>
      <w:r w:rsidR="00634CBC">
        <w:rPr>
          <w:rFonts w:ascii="Gill Sans MT" w:hAnsi="Gill Sans MT"/>
          <w:b/>
        </w:rPr>
        <w:t xml:space="preserve"> SPIN OFF</w:t>
      </w:r>
    </w:p>
    <w:p w14:paraId="368DA4E3" w14:textId="77777777" w:rsidR="00634CBC" w:rsidRPr="00634CBC" w:rsidRDefault="00634CBC" w:rsidP="00634CBC">
      <w:p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Para el desarrollo de la selección de un proyecto de </w:t>
      </w:r>
      <w:r w:rsidR="005D152A">
        <w:rPr>
          <w:rFonts w:ascii="Gill Sans MT" w:hAnsi="Gill Sans MT"/>
          <w:i/>
        </w:rPr>
        <w:t>spin-</w:t>
      </w:r>
      <w:r w:rsidR="005D152A" w:rsidRPr="005D152A">
        <w:rPr>
          <w:rFonts w:ascii="Gill Sans MT" w:hAnsi="Gill Sans MT"/>
          <w:i/>
        </w:rPr>
        <w:t>off</w:t>
      </w:r>
      <w:r w:rsidR="005D152A" w:rsidRPr="00634CBC">
        <w:rPr>
          <w:rFonts w:ascii="Gill Sans MT" w:hAnsi="Gill Sans MT"/>
        </w:rPr>
        <w:t xml:space="preserve"> </w:t>
      </w:r>
      <w:r w:rsidRPr="00634CBC">
        <w:rPr>
          <w:rFonts w:ascii="Gill Sans MT" w:hAnsi="Gill Sans MT"/>
        </w:rPr>
        <w:t>es necesario que el proyecto tenga claro aspectos claves</w:t>
      </w:r>
      <w:r w:rsidR="00A86A18">
        <w:rPr>
          <w:rStyle w:val="Refdenotaalpie"/>
          <w:rFonts w:ascii="Gill Sans MT" w:hAnsi="Gill Sans MT"/>
        </w:rPr>
        <w:footnoteReference w:id="6"/>
      </w:r>
      <w:r w:rsidRPr="00634CBC">
        <w:rPr>
          <w:rFonts w:ascii="Gill Sans MT" w:hAnsi="Gill Sans MT"/>
        </w:rPr>
        <w:t xml:space="preserve"> como son:</w:t>
      </w:r>
    </w:p>
    <w:p w14:paraId="72FB73CD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Realizar una adecuada identificación de oportunidades frente al mercado que se espera cobijar con sus productos o servicios. </w:t>
      </w:r>
    </w:p>
    <w:p w14:paraId="3396696C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lastRenderedPageBreak/>
        <w:t xml:space="preserve">Contar con los soportes técnicos (estudios de mercado) requeridos para que la entrada al mercado sea exitosa. </w:t>
      </w:r>
    </w:p>
    <w:p w14:paraId="2C572815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Desarrollar un portafolio de productos o servicios pertinentes. </w:t>
      </w:r>
    </w:p>
    <w:p w14:paraId="26A96AEC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Procurar mantener relaciones de colaboración para </w:t>
      </w:r>
      <w:proofErr w:type="spellStart"/>
      <w:r w:rsidRPr="00634CBC">
        <w:rPr>
          <w:rFonts w:ascii="Gill Sans MT" w:hAnsi="Gill Sans MT"/>
        </w:rPr>
        <w:t>I+D+i</w:t>
      </w:r>
      <w:proofErr w:type="spellEnd"/>
      <w:r w:rsidRPr="00634CBC">
        <w:rPr>
          <w:rFonts w:ascii="Gill Sans MT" w:hAnsi="Gill Sans MT"/>
        </w:rPr>
        <w:t xml:space="preserve"> con los grupos de investigación de origen. </w:t>
      </w:r>
    </w:p>
    <w:p w14:paraId="4C77A98A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Definir y estructurar un modelo de negocio útil para sus fines. </w:t>
      </w:r>
    </w:p>
    <w:p w14:paraId="25AFE9C0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Contar con una adecuada estrategia de marketing. </w:t>
      </w:r>
    </w:p>
    <w:p w14:paraId="68A743B0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Manejar la sincronía en la oferta de los productos o servicios frente a sus consumidores (que no sea prematura pero tampoco tardía). </w:t>
      </w:r>
    </w:p>
    <w:p w14:paraId="73DCA814" w14:textId="77777777" w:rsidR="00060482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Definir estrategias para encarar a los competidores del sector. </w:t>
      </w:r>
    </w:p>
    <w:p w14:paraId="7328EBBE" w14:textId="77777777" w:rsidR="00634CBC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Procurar la sostenibilidad de la relación costo y precio de forma que los productos o servicios sean accesibles a los consumidores. </w:t>
      </w:r>
    </w:p>
    <w:p w14:paraId="03E8C832" w14:textId="77777777" w:rsidR="00634CBC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Contar con el equipo de trabajo adecuado en términos de experiencia y formación. </w:t>
      </w:r>
    </w:p>
    <w:p w14:paraId="1454D67F" w14:textId="77777777" w:rsidR="00634CBC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Gestionar recursos financieros. </w:t>
      </w:r>
    </w:p>
    <w:p w14:paraId="15B57FAF" w14:textId="60DA9C7F" w:rsidR="00685BD8" w:rsidRPr="00634CBC" w:rsidRDefault="00060482" w:rsidP="00634CBC">
      <w:pPr>
        <w:pStyle w:val="Prrafodelista"/>
        <w:numPr>
          <w:ilvl w:val="0"/>
          <w:numId w:val="10"/>
        </w:numPr>
        <w:rPr>
          <w:rFonts w:ascii="Gill Sans MT" w:hAnsi="Gill Sans MT"/>
        </w:rPr>
      </w:pPr>
      <w:r w:rsidRPr="00634CBC">
        <w:rPr>
          <w:rFonts w:ascii="Gill Sans MT" w:hAnsi="Gill Sans MT"/>
        </w:rPr>
        <w:t xml:space="preserve">Definir estratégicamente la ubicación geográfica de los establecimientos, plantas, oficinas o sedes de las </w:t>
      </w:r>
      <w:r w:rsidR="00282ACB">
        <w:rPr>
          <w:rFonts w:ascii="Gill Sans MT" w:hAnsi="Gill Sans MT"/>
          <w:i/>
        </w:rPr>
        <w:t>spin-</w:t>
      </w:r>
      <w:r w:rsidR="00282ACB" w:rsidRPr="005D152A">
        <w:rPr>
          <w:rFonts w:ascii="Gill Sans MT" w:hAnsi="Gill Sans MT"/>
          <w:i/>
        </w:rPr>
        <w:t>off</w:t>
      </w:r>
      <w:r w:rsidRPr="00634CBC">
        <w:rPr>
          <w:rFonts w:ascii="Gill Sans MT" w:hAnsi="Gill Sans MT"/>
        </w:rPr>
        <w:t>, entre otros.</w:t>
      </w:r>
    </w:p>
    <w:p w14:paraId="6EF0233B" w14:textId="77777777" w:rsidR="00A86A18" w:rsidRDefault="00A86A18" w:rsidP="00A86A18">
      <w:pPr>
        <w:ind w:left="360"/>
        <w:rPr>
          <w:rFonts w:ascii="Gill Sans MT" w:hAnsi="Gill Sans MT"/>
        </w:rPr>
      </w:pPr>
    </w:p>
    <w:p w14:paraId="0D84734A" w14:textId="77777777" w:rsidR="00060482" w:rsidRPr="00273092" w:rsidRDefault="00634CBC" w:rsidP="00273092">
      <w:p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Como proyecto de emprendimiento </w:t>
      </w:r>
      <w:r w:rsidR="00A86A18">
        <w:rPr>
          <w:rFonts w:ascii="Gill Sans MT" w:hAnsi="Gill Sans MT"/>
        </w:rPr>
        <w:t xml:space="preserve">enmarcado </w:t>
      </w:r>
      <w:r w:rsidR="00273092" w:rsidRPr="00273092">
        <w:rPr>
          <w:rFonts w:ascii="Gill Sans MT" w:hAnsi="Gill Sans MT"/>
        </w:rPr>
        <w:t xml:space="preserve">el </w:t>
      </w:r>
      <w:r w:rsidR="005D152A" w:rsidRPr="005D152A">
        <w:rPr>
          <w:rFonts w:ascii="Gill Sans MT" w:hAnsi="Gill Sans MT"/>
          <w:i/>
        </w:rPr>
        <w:t>spin-off</w:t>
      </w:r>
      <w:r w:rsidR="005D152A">
        <w:rPr>
          <w:rFonts w:ascii="Gill Sans MT" w:hAnsi="Gill Sans MT"/>
        </w:rPr>
        <w:t xml:space="preserve">, </w:t>
      </w:r>
      <w:r w:rsidR="00273092" w:rsidRPr="00273092">
        <w:rPr>
          <w:rFonts w:ascii="Gill Sans MT" w:hAnsi="Gill Sans MT"/>
        </w:rPr>
        <w:t>se contempla</w:t>
      </w:r>
      <w:r w:rsidRPr="00273092">
        <w:rPr>
          <w:rFonts w:ascii="Gill Sans MT" w:hAnsi="Gill Sans MT"/>
        </w:rPr>
        <w:t xml:space="preserve"> la realización de un plan de empresa</w:t>
      </w:r>
      <w:r w:rsidR="00A86A18">
        <w:rPr>
          <w:rFonts w:ascii="Gill Sans MT" w:hAnsi="Gill Sans MT"/>
        </w:rPr>
        <w:t>,</w:t>
      </w:r>
      <w:r w:rsidRPr="00273092">
        <w:rPr>
          <w:rFonts w:ascii="Gill Sans MT" w:hAnsi="Gill Sans MT"/>
        </w:rPr>
        <w:t xml:space="preserve"> </w:t>
      </w:r>
      <w:r w:rsidR="00273092" w:rsidRPr="00273092">
        <w:rPr>
          <w:rFonts w:ascii="Gill Sans MT" w:hAnsi="Gill Sans MT"/>
        </w:rPr>
        <w:t xml:space="preserve">el cual </w:t>
      </w:r>
      <w:r w:rsidRPr="00273092">
        <w:rPr>
          <w:rFonts w:ascii="Gill Sans MT" w:hAnsi="Gill Sans MT"/>
        </w:rPr>
        <w:t xml:space="preserve">recoger objetivos y estrategias que se van desarrollar en la futura empresa. Por medio de este </w:t>
      </w:r>
      <w:r w:rsidR="00273092" w:rsidRPr="00273092">
        <w:rPr>
          <w:rFonts w:ascii="Gill Sans MT" w:hAnsi="Gill Sans MT"/>
        </w:rPr>
        <w:t>documento se</w:t>
      </w:r>
      <w:r w:rsidRPr="00273092">
        <w:rPr>
          <w:rFonts w:ascii="Gill Sans MT" w:hAnsi="Gill Sans MT"/>
        </w:rPr>
        <w:t xml:space="preserve"> mostrar</w:t>
      </w:r>
      <w:r w:rsidR="00273092" w:rsidRPr="00273092">
        <w:rPr>
          <w:rFonts w:ascii="Gill Sans MT" w:hAnsi="Gill Sans MT"/>
        </w:rPr>
        <w:t>á</w:t>
      </w:r>
      <w:r w:rsidRPr="00273092">
        <w:rPr>
          <w:rFonts w:ascii="Gill Sans MT" w:hAnsi="Gill Sans MT"/>
        </w:rPr>
        <w:t xml:space="preserve"> el modelo de negocio y cómo será implementado a tr</w:t>
      </w:r>
      <w:r w:rsidR="00273092" w:rsidRPr="00273092">
        <w:rPr>
          <w:rFonts w:ascii="Gill Sans MT" w:hAnsi="Gill Sans MT"/>
        </w:rPr>
        <w:t xml:space="preserve">avés del plan de negocios el cual de forma genérica deberá contener los </w:t>
      </w:r>
      <w:bookmarkStart w:id="0" w:name="_GoBack"/>
      <w:r w:rsidR="00273092" w:rsidRPr="00282ACB">
        <w:rPr>
          <w:rFonts w:ascii="Gill Sans MT" w:hAnsi="Gill Sans MT"/>
        </w:rPr>
        <w:t>siguientes elementos (</w:t>
      </w:r>
      <w:proofErr w:type="spellStart"/>
      <w:r w:rsidR="00273092" w:rsidRPr="00282ACB">
        <w:rPr>
          <w:rFonts w:ascii="Gill Sans MT" w:hAnsi="Gill Sans MT"/>
        </w:rPr>
        <w:t>Parson</w:t>
      </w:r>
      <w:proofErr w:type="spellEnd"/>
      <w:r w:rsidR="00273092" w:rsidRPr="00282ACB">
        <w:rPr>
          <w:rFonts w:ascii="Gill Sans MT" w:hAnsi="Gill Sans MT"/>
        </w:rPr>
        <w:t xml:space="preserve"> 2016).</w:t>
      </w:r>
      <w:bookmarkEnd w:id="0"/>
    </w:p>
    <w:p w14:paraId="2D47A43E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Resumen ejecutivo. </w:t>
      </w:r>
    </w:p>
    <w:p w14:paraId="3074A781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Descripción de la empresa. </w:t>
      </w:r>
    </w:p>
    <w:p w14:paraId="064AD68F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Descripción de las tecnologías. </w:t>
      </w:r>
    </w:p>
    <w:p w14:paraId="0015E580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Descripción de los productos y servicios. </w:t>
      </w:r>
    </w:p>
    <w:p w14:paraId="6311FFCB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Mercado objetivo. </w:t>
      </w:r>
    </w:p>
    <w:p w14:paraId="448EF39A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Plan de mercadeo. </w:t>
      </w:r>
    </w:p>
    <w:p w14:paraId="3B242ECA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Equipo de gestión. </w:t>
      </w:r>
    </w:p>
    <w:p w14:paraId="7623DF09" w14:textId="77777777" w:rsidR="00273092" w:rsidRP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 xml:space="preserve">Plan financiero. </w:t>
      </w:r>
    </w:p>
    <w:p w14:paraId="59304C70" w14:textId="77777777" w:rsidR="00273092" w:rsidRDefault="00273092" w:rsidP="00273092">
      <w:pPr>
        <w:pStyle w:val="Prrafodelista"/>
        <w:numPr>
          <w:ilvl w:val="0"/>
          <w:numId w:val="11"/>
        </w:numPr>
        <w:jc w:val="both"/>
        <w:rPr>
          <w:rFonts w:ascii="Gill Sans MT" w:hAnsi="Gill Sans MT"/>
        </w:rPr>
      </w:pPr>
      <w:r w:rsidRPr="00273092">
        <w:rPr>
          <w:rFonts w:ascii="Gill Sans MT" w:hAnsi="Gill Sans MT"/>
        </w:rPr>
        <w:t>Hitos y métricas</w:t>
      </w:r>
    </w:p>
    <w:p w14:paraId="2CF13B62" w14:textId="77777777" w:rsidR="00E73F91" w:rsidRDefault="00E73F91" w:rsidP="00E73F91">
      <w:pPr>
        <w:jc w:val="both"/>
        <w:rPr>
          <w:rFonts w:ascii="Gill Sans MT" w:hAnsi="Gill Sans MT"/>
        </w:rPr>
      </w:pPr>
    </w:p>
    <w:p w14:paraId="3D7FD826" w14:textId="77777777" w:rsidR="00E73F91" w:rsidRDefault="00E73F91" w:rsidP="00E73F91">
      <w:pPr>
        <w:jc w:val="both"/>
        <w:rPr>
          <w:rFonts w:ascii="Gill Sans MT" w:hAnsi="Gill Sans MT"/>
        </w:rPr>
      </w:pPr>
      <w:r w:rsidRPr="00060153">
        <w:rPr>
          <w:rFonts w:ascii="Gill Sans MT" w:hAnsi="Gill Sans MT"/>
        </w:rPr>
        <w:t>Para lo cua</w:t>
      </w:r>
      <w:r w:rsidR="005D152A">
        <w:rPr>
          <w:rFonts w:ascii="Gill Sans MT" w:hAnsi="Gill Sans MT"/>
        </w:rPr>
        <w:t>l se establece como plataforma i</w:t>
      </w:r>
      <w:r w:rsidRPr="00060153">
        <w:rPr>
          <w:rFonts w:ascii="Gill Sans MT" w:hAnsi="Gill Sans MT"/>
        </w:rPr>
        <w:t xml:space="preserve">nstitucional SIU para el registro de los </w:t>
      </w:r>
      <w:r w:rsidR="00A86A18">
        <w:rPr>
          <w:rFonts w:ascii="Gill Sans MT" w:hAnsi="Gill Sans MT"/>
        </w:rPr>
        <w:t xml:space="preserve">proyectos </w:t>
      </w:r>
      <w:r w:rsidRPr="00060153">
        <w:rPr>
          <w:rFonts w:ascii="Gill Sans MT" w:hAnsi="Gill Sans MT"/>
        </w:rPr>
        <w:t xml:space="preserve">que son considerados de acuerdo con las características anteriores, susceptibles de proteger o ser llevados a cabo como </w:t>
      </w:r>
      <w:r w:rsidR="005D152A" w:rsidRPr="005D152A">
        <w:rPr>
          <w:rFonts w:ascii="Gill Sans MT" w:hAnsi="Gill Sans MT"/>
          <w:i/>
        </w:rPr>
        <w:t>spin-off</w:t>
      </w:r>
      <w:r w:rsidRPr="00060153">
        <w:rPr>
          <w:rFonts w:ascii="Gill Sans MT" w:hAnsi="Gill Sans MT"/>
        </w:rPr>
        <w:t xml:space="preserve">. Este registro debe ser realizado por el </w:t>
      </w:r>
      <w:r w:rsidR="006710AC">
        <w:rPr>
          <w:rFonts w:ascii="Gill Sans MT" w:hAnsi="Gill Sans MT"/>
        </w:rPr>
        <w:t xml:space="preserve">o los </w:t>
      </w:r>
      <w:r w:rsidRPr="00060153">
        <w:rPr>
          <w:rFonts w:ascii="Gill Sans MT" w:hAnsi="Gill Sans MT"/>
        </w:rPr>
        <w:t>profesor</w:t>
      </w:r>
      <w:r w:rsidR="006710AC">
        <w:rPr>
          <w:rFonts w:ascii="Gill Sans MT" w:hAnsi="Gill Sans MT"/>
        </w:rPr>
        <w:t>es investigadores integrantes del grupo de investigación o profesor</w:t>
      </w:r>
      <w:r w:rsidRPr="00060153">
        <w:rPr>
          <w:rFonts w:ascii="Gill Sans MT" w:hAnsi="Gill Sans MT"/>
        </w:rPr>
        <w:t xml:space="preserve"> de la materia en la cual se desarrolla el proyecto completando todos y cada uno de los campos de información.  </w:t>
      </w:r>
      <w:hyperlink r:id="rId9" w:history="1">
        <w:r w:rsidR="006710AC" w:rsidRPr="00563385">
          <w:rPr>
            <w:rStyle w:val="Hipervnculo"/>
            <w:rFonts w:ascii="Gill Sans MT" w:hAnsi="Gill Sans MT"/>
          </w:rPr>
          <w:t>http://siu.poligran.edu.co/</w:t>
        </w:r>
      </w:hyperlink>
    </w:p>
    <w:p w14:paraId="6C93F076" w14:textId="77777777" w:rsidR="006710AC" w:rsidRPr="00060153" w:rsidRDefault="006710AC" w:rsidP="00E73F91">
      <w:pPr>
        <w:jc w:val="both"/>
        <w:rPr>
          <w:rFonts w:ascii="Gill Sans MT" w:hAnsi="Gill Sans MT"/>
        </w:rPr>
      </w:pPr>
    </w:p>
    <w:p w14:paraId="027CC3BA" w14:textId="77777777" w:rsidR="00E73F91" w:rsidRPr="00E73F91" w:rsidRDefault="00E73F91" w:rsidP="00E73F91">
      <w:pPr>
        <w:jc w:val="both"/>
        <w:rPr>
          <w:rFonts w:ascii="Gill Sans MT" w:hAnsi="Gill Sans MT"/>
        </w:rPr>
      </w:pPr>
    </w:p>
    <w:sectPr w:rsidR="00E73F91" w:rsidRPr="00E7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029C4" w14:textId="77777777" w:rsidR="00B76C6F" w:rsidRDefault="00B76C6F" w:rsidP="00060482">
      <w:pPr>
        <w:spacing w:after="0" w:line="240" w:lineRule="auto"/>
      </w:pPr>
      <w:r>
        <w:separator/>
      </w:r>
    </w:p>
  </w:endnote>
  <w:endnote w:type="continuationSeparator" w:id="0">
    <w:p w14:paraId="12ABF3DC" w14:textId="77777777" w:rsidR="00B76C6F" w:rsidRDefault="00B76C6F" w:rsidP="0006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5692" w14:textId="77777777" w:rsidR="00B76C6F" w:rsidRDefault="00B76C6F" w:rsidP="00060482">
      <w:pPr>
        <w:spacing w:after="0" w:line="240" w:lineRule="auto"/>
      </w:pPr>
      <w:r>
        <w:separator/>
      </w:r>
    </w:p>
  </w:footnote>
  <w:footnote w:type="continuationSeparator" w:id="0">
    <w:p w14:paraId="4D7837B7" w14:textId="77777777" w:rsidR="00B76C6F" w:rsidRDefault="00B76C6F" w:rsidP="00060482">
      <w:pPr>
        <w:spacing w:after="0" w:line="240" w:lineRule="auto"/>
      </w:pPr>
      <w:r>
        <w:continuationSeparator/>
      </w:r>
    </w:p>
  </w:footnote>
  <w:footnote w:id="1">
    <w:p w14:paraId="5141C312" w14:textId="77777777" w:rsidR="001E5E56" w:rsidRPr="001E5E56" w:rsidRDefault="001E5E56" w:rsidP="001E5E56">
      <w:pPr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t>Beraza</w:t>
      </w:r>
      <w:proofErr w:type="spellEnd"/>
      <w:r>
        <w:t xml:space="preserve"> Garmendia, J. M. y Rodríguez Castellanos, A. (2012a). Conceptualización de la spin-off universitaria: revisión de la literatura. Economía Industrial, 384, 143-152.</w:t>
      </w:r>
    </w:p>
  </w:footnote>
  <w:footnote w:id="2">
    <w:p w14:paraId="62E55763" w14:textId="77777777" w:rsidR="00060482" w:rsidRPr="003E3626" w:rsidRDefault="00060482" w:rsidP="00060482">
      <w:pPr>
        <w:pStyle w:val="Textonotapie"/>
        <w:rPr>
          <w:sz w:val="16"/>
          <w:szCs w:val="16"/>
          <w:lang w:val="es-CO"/>
        </w:rPr>
      </w:pPr>
      <w:r w:rsidRPr="003E3626">
        <w:rPr>
          <w:rStyle w:val="Refdenotaalpie"/>
          <w:sz w:val="16"/>
          <w:szCs w:val="16"/>
        </w:rPr>
        <w:footnoteRef/>
      </w:r>
      <w:r w:rsidRPr="003E3626">
        <w:rPr>
          <w:sz w:val="16"/>
          <w:szCs w:val="16"/>
        </w:rPr>
        <w:t xml:space="preserve"> </w:t>
      </w:r>
      <w:r w:rsidRPr="003E3626">
        <w:rPr>
          <w:rFonts w:ascii="Gill Sans MT" w:hAnsi="Gill Sans MT" w:cs="Arial"/>
          <w:sz w:val="16"/>
          <w:szCs w:val="16"/>
          <w:lang w:eastAsia="es-ES"/>
        </w:rPr>
        <w:t>Fuente: http://definicion.de/plan-de-negocios/</w:t>
      </w:r>
    </w:p>
  </w:footnote>
  <w:footnote w:id="3">
    <w:p w14:paraId="1356669B" w14:textId="77777777" w:rsidR="00060482" w:rsidRPr="00B82985" w:rsidRDefault="00060482" w:rsidP="00060482">
      <w:pPr>
        <w:pStyle w:val="Default"/>
        <w:tabs>
          <w:tab w:val="left" w:pos="0"/>
        </w:tabs>
        <w:spacing w:line="276" w:lineRule="auto"/>
        <w:jc w:val="both"/>
        <w:rPr>
          <w:rFonts w:ascii="Gill Sans MT" w:hAnsi="Gill Sans MT"/>
          <w:sz w:val="16"/>
          <w:szCs w:val="16"/>
          <w:lang w:val="es-CO"/>
        </w:rPr>
      </w:pPr>
      <w:r w:rsidRPr="00B82985">
        <w:rPr>
          <w:rStyle w:val="Refdenotaalpie"/>
          <w:rFonts w:ascii="Gill Sans MT" w:hAnsi="Gill Sans MT"/>
          <w:sz w:val="16"/>
          <w:szCs w:val="16"/>
        </w:rPr>
        <w:footnoteRef/>
      </w:r>
      <w:r w:rsidRPr="00B82985">
        <w:rPr>
          <w:rFonts w:ascii="Gill Sans MT" w:hAnsi="Gill Sans MT"/>
          <w:sz w:val="16"/>
          <w:szCs w:val="16"/>
        </w:rPr>
        <w:t xml:space="preserve"> Fuente: </w:t>
      </w:r>
      <w:hyperlink r:id="rId1" w:history="1">
        <w:r w:rsidRPr="00B82985">
          <w:rPr>
            <w:rFonts w:ascii="Gill Sans MT" w:hAnsi="Gill Sans MT"/>
            <w:sz w:val="16"/>
            <w:szCs w:val="16"/>
          </w:rPr>
          <w:t>http://exponent.es/index.php/using-joomla</w:t>
        </w:r>
      </w:hyperlink>
    </w:p>
  </w:footnote>
  <w:footnote w:id="4">
    <w:p w14:paraId="74AB0286" w14:textId="77777777" w:rsidR="00060482" w:rsidRPr="00B82985" w:rsidRDefault="00060482" w:rsidP="00060482">
      <w:pPr>
        <w:jc w:val="both"/>
        <w:rPr>
          <w:rFonts w:ascii="Gill Sans MT" w:hAnsi="Gill Sans MT"/>
          <w:sz w:val="16"/>
          <w:szCs w:val="16"/>
          <w:lang w:val="es-CO"/>
        </w:rPr>
      </w:pPr>
      <w:r w:rsidRPr="00B82985">
        <w:rPr>
          <w:rStyle w:val="Refdenotaalpie"/>
          <w:rFonts w:ascii="Gill Sans MT" w:hAnsi="Gill Sans MT"/>
          <w:sz w:val="16"/>
          <w:szCs w:val="16"/>
        </w:rPr>
        <w:footnoteRef/>
      </w:r>
      <w:r w:rsidRPr="00B82985">
        <w:rPr>
          <w:rFonts w:ascii="Gill Sans MT" w:hAnsi="Gill Sans MT" w:cs="Arial"/>
          <w:color w:val="000000"/>
          <w:sz w:val="16"/>
          <w:szCs w:val="16"/>
          <w:lang w:eastAsia="es-ES"/>
        </w:rPr>
        <w:t xml:space="preserve"> Fuente:  </w:t>
      </w:r>
      <w:hyperlink r:id="rId2" w:history="1">
        <w:r w:rsidRPr="00B82985">
          <w:rPr>
            <w:rFonts w:ascii="Gill Sans MT" w:hAnsi="Gill Sans MT"/>
            <w:color w:val="000000"/>
            <w:sz w:val="16"/>
            <w:szCs w:val="16"/>
            <w:lang w:eastAsia="es-ES"/>
          </w:rPr>
          <w:t>http://www.soyentrepreneur.com/crea-una-empresa-innovadora.html</w:t>
        </w:r>
      </w:hyperlink>
      <w:r w:rsidRPr="00B82985">
        <w:rPr>
          <w:rFonts w:ascii="Gill Sans MT" w:hAnsi="Gill Sans MT" w:cs="Arial"/>
          <w:color w:val="000000"/>
          <w:sz w:val="16"/>
          <w:szCs w:val="16"/>
          <w:lang w:eastAsia="es-ES"/>
        </w:rPr>
        <w:t xml:space="preserve">, </w:t>
      </w:r>
      <w:hyperlink r:id="rId3" w:history="1">
        <w:r w:rsidRPr="00B82985">
          <w:rPr>
            <w:rFonts w:ascii="Gill Sans MT" w:hAnsi="Gill Sans MT"/>
            <w:color w:val="000000"/>
            <w:sz w:val="16"/>
            <w:szCs w:val="16"/>
            <w:lang w:eastAsia="es-ES"/>
          </w:rPr>
          <w:t>http://es.wikipedia.org/wiki/Innovaci%C3%B3n</w:t>
        </w:r>
      </w:hyperlink>
    </w:p>
  </w:footnote>
  <w:footnote w:id="5">
    <w:p w14:paraId="5F8CD40D" w14:textId="77777777" w:rsidR="00B82985" w:rsidRPr="00B82985" w:rsidRDefault="00B82985" w:rsidP="00B82985">
      <w:pPr>
        <w:jc w:val="both"/>
        <w:rPr>
          <w:rFonts w:ascii="Gill Sans MT" w:hAnsi="Gill Sans MT"/>
          <w:sz w:val="16"/>
          <w:szCs w:val="16"/>
        </w:rPr>
      </w:pPr>
      <w:r w:rsidRPr="00B82985">
        <w:rPr>
          <w:rStyle w:val="Refdenotaalpie"/>
          <w:rFonts w:ascii="Gill Sans MT" w:hAnsi="Gill Sans MT"/>
          <w:sz w:val="16"/>
          <w:szCs w:val="16"/>
        </w:rPr>
        <w:footnoteRef/>
      </w:r>
      <w:r w:rsidRPr="00B82985">
        <w:rPr>
          <w:rFonts w:ascii="Gill Sans MT" w:hAnsi="Gill Sans MT"/>
          <w:sz w:val="16"/>
          <w:szCs w:val="16"/>
        </w:rPr>
        <w:t xml:space="preserve"> </w:t>
      </w:r>
      <w:proofErr w:type="spellStart"/>
      <w:r w:rsidRPr="00B82985">
        <w:rPr>
          <w:rFonts w:ascii="Gill Sans MT" w:hAnsi="Gill Sans MT"/>
          <w:sz w:val="16"/>
          <w:szCs w:val="16"/>
        </w:rPr>
        <w:t>Beraza</w:t>
      </w:r>
      <w:proofErr w:type="spellEnd"/>
      <w:r w:rsidRPr="00B82985">
        <w:rPr>
          <w:rFonts w:ascii="Gill Sans MT" w:hAnsi="Gill Sans MT"/>
          <w:sz w:val="16"/>
          <w:szCs w:val="16"/>
        </w:rPr>
        <w:t xml:space="preserve"> Garmendia, J. M. y Rodríguez Castellanos, A. (2012b). Tipología de las spin-</w:t>
      </w:r>
      <w:proofErr w:type="spellStart"/>
      <w:r w:rsidRPr="00B82985">
        <w:rPr>
          <w:rFonts w:ascii="Gill Sans MT" w:hAnsi="Gill Sans MT"/>
          <w:sz w:val="16"/>
          <w:szCs w:val="16"/>
        </w:rPr>
        <w:t>offs</w:t>
      </w:r>
      <w:proofErr w:type="spellEnd"/>
      <w:r w:rsidRPr="00B82985">
        <w:rPr>
          <w:rFonts w:ascii="Gill Sans MT" w:hAnsi="Gill Sans MT"/>
          <w:sz w:val="16"/>
          <w:szCs w:val="16"/>
        </w:rPr>
        <w:t xml:space="preserve"> en un contexto universitario: una propuesta de clasificación. Cuadernos de Gestión, 12(1), 39-57. </w:t>
      </w:r>
    </w:p>
    <w:p w14:paraId="38AFDCDA" w14:textId="77777777" w:rsidR="00B82985" w:rsidRPr="00B82985" w:rsidRDefault="00B82985">
      <w:pPr>
        <w:pStyle w:val="Textonotapie"/>
        <w:rPr>
          <w:lang w:val="es-ES"/>
        </w:rPr>
      </w:pPr>
    </w:p>
  </w:footnote>
  <w:footnote w:id="6">
    <w:p w14:paraId="4DB860C6" w14:textId="77777777" w:rsidR="00A86A18" w:rsidRPr="00273092" w:rsidRDefault="00A86A18" w:rsidP="00A86A18">
      <w:pPr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273092">
          <w:rPr>
            <w:rStyle w:val="Hipervnculo"/>
            <w:sz w:val="16"/>
          </w:rPr>
          <w:t>http://www.spinoffcolombia.org/wp-content/uploads/2016/07/HACIA-UNA-HOJA-DE-RUTA-SPIN-OFF.pdf</w:t>
        </w:r>
      </w:hyperlink>
    </w:p>
    <w:p w14:paraId="35657402" w14:textId="77777777" w:rsidR="00A86A18" w:rsidRPr="00A86A18" w:rsidRDefault="00A86A18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179"/>
    <w:multiLevelType w:val="hybridMultilevel"/>
    <w:tmpl w:val="1E949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108"/>
    <w:multiLevelType w:val="hybridMultilevel"/>
    <w:tmpl w:val="5F047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5C94"/>
    <w:multiLevelType w:val="hybridMultilevel"/>
    <w:tmpl w:val="EB6A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604D"/>
    <w:multiLevelType w:val="multilevel"/>
    <w:tmpl w:val="72E0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361FD"/>
    <w:multiLevelType w:val="hybridMultilevel"/>
    <w:tmpl w:val="FD94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4F4D"/>
    <w:multiLevelType w:val="hybridMultilevel"/>
    <w:tmpl w:val="002A9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4072"/>
    <w:multiLevelType w:val="multilevel"/>
    <w:tmpl w:val="451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320C25"/>
    <w:multiLevelType w:val="multilevel"/>
    <w:tmpl w:val="4AF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BA7180"/>
    <w:multiLevelType w:val="hybridMultilevel"/>
    <w:tmpl w:val="42868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3F2"/>
    <w:multiLevelType w:val="hybridMultilevel"/>
    <w:tmpl w:val="15EC6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05012"/>
    <w:multiLevelType w:val="multilevel"/>
    <w:tmpl w:val="157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8B71B3"/>
    <w:multiLevelType w:val="multilevel"/>
    <w:tmpl w:val="6D2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D8"/>
    <w:rsid w:val="00060153"/>
    <w:rsid w:val="00060482"/>
    <w:rsid w:val="000C41B7"/>
    <w:rsid w:val="000D0A17"/>
    <w:rsid w:val="0012364C"/>
    <w:rsid w:val="0017028A"/>
    <w:rsid w:val="00170A17"/>
    <w:rsid w:val="001E5E56"/>
    <w:rsid w:val="00273092"/>
    <w:rsid w:val="00282ACB"/>
    <w:rsid w:val="002F429B"/>
    <w:rsid w:val="0037339E"/>
    <w:rsid w:val="0043514B"/>
    <w:rsid w:val="00460920"/>
    <w:rsid w:val="004B6D6F"/>
    <w:rsid w:val="005069D2"/>
    <w:rsid w:val="005522DE"/>
    <w:rsid w:val="005D152A"/>
    <w:rsid w:val="00634CBC"/>
    <w:rsid w:val="006710AC"/>
    <w:rsid w:val="00685BD8"/>
    <w:rsid w:val="006E55A0"/>
    <w:rsid w:val="008A2D02"/>
    <w:rsid w:val="00A86A18"/>
    <w:rsid w:val="00B76C6F"/>
    <w:rsid w:val="00B82985"/>
    <w:rsid w:val="00C9333B"/>
    <w:rsid w:val="00D16B54"/>
    <w:rsid w:val="00DD2D31"/>
    <w:rsid w:val="00E26C18"/>
    <w:rsid w:val="00E30C30"/>
    <w:rsid w:val="00E73F91"/>
    <w:rsid w:val="00EA5180"/>
    <w:rsid w:val="00F37F14"/>
    <w:rsid w:val="00F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CA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43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43514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60920"/>
    <w:rPr>
      <w:color w:val="0563C1" w:themeColor="hyperlink"/>
      <w:u w:val="single"/>
    </w:rPr>
  </w:style>
  <w:style w:type="paragraph" w:customStyle="1" w:styleId="Default">
    <w:name w:val="Default"/>
    <w:rsid w:val="00060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0482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060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43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43514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60920"/>
    <w:rPr>
      <w:color w:val="0563C1" w:themeColor="hyperlink"/>
      <w:u w:val="single"/>
    </w:rPr>
  </w:style>
  <w:style w:type="paragraph" w:customStyle="1" w:styleId="Default">
    <w:name w:val="Default"/>
    <w:rsid w:val="00060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0482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06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iu.poligran.edu.co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s.wikipedia.org/wiki/Innovaci%C3%B3n" TargetMode="External"/><Relationship Id="rId4" Type="http://schemas.openxmlformats.org/officeDocument/2006/relationships/hyperlink" Target="http://www.spinoffcolombia.org/wp-content/uploads/2016/07/HACIA-UNA-HOJA-DE-RUTA-SPIN-OFF.pdf" TargetMode="External"/><Relationship Id="rId1" Type="http://schemas.openxmlformats.org/officeDocument/2006/relationships/hyperlink" Target="http://exponent.es/index.php/using-joomla" TargetMode="External"/><Relationship Id="rId2" Type="http://schemas.openxmlformats.org/officeDocument/2006/relationships/hyperlink" Target="http://www.soyentrepreneur.com/crea-una-empresa-innovado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4F9E-3DCB-8446-AB95-E0C0BDE4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1946</Words>
  <Characters>10708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ESPITIA CIFUENTES JOSE MANUEL</dc:creator>
  <cp:keywords/>
  <dc:description/>
  <cp:lastModifiedBy>David Ricciulli Duarte</cp:lastModifiedBy>
  <cp:revision>8</cp:revision>
  <dcterms:created xsi:type="dcterms:W3CDTF">2018-01-18T16:18:00Z</dcterms:created>
  <dcterms:modified xsi:type="dcterms:W3CDTF">2018-02-23T16:05:00Z</dcterms:modified>
</cp:coreProperties>
</file>